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98" w:rsidRDefault="00000F98">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19275" cy="142240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s-ribbon-1914-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9275" cy="1422400"/>
                    </a:xfrm>
                    <a:prstGeom prst="rect">
                      <a:avLst/>
                    </a:prstGeom>
                  </pic:spPr>
                </pic:pic>
              </a:graphicData>
            </a:graphic>
            <wp14:sizeRelH relativeFrom="page">
              <wp14:pctWidth>0</wp14:pctWidth>
            </wp14:sizeRelH>
            <wp14:sizeRelV relativeFrom="page">
              <wp14:pctHeight>0</wp14:pctHeight>
            </wp14:sizeRelV>
          </wp:anchor>
        </w:drawing>
      </w:r>
      <w:r w:rsidR="002F4DC3">
        <w:t xml:space="preserve"> </w:t>
      </w:r>
      <w:r w:rsidR="008E76EA">
        <w:t xml:space="preserve">Business </w:t>
      </w:r>
      <w:proofErr w:type="gramStart"/>
      <w:r w:rsidR="008E76EA">
        <w:t xml:space="preserve">meeting </w:t>
      </w:r>
      <w:r w:rsidR="002F4DC3">
        <w:t xml:space="preserve"> </w:t>
      </w:r>
      <w:r w:rsidR="006B2B00">
        <w:t>minutes</w:t>
      </w:r>
      <w:proofErr w:type="gramEnd"/>
      <w:r w:rsidR="002F4DC3">
        <w:t xml:space="preserve"> </w:t>
      </w:r>
    </w:p>
    <w:p w:rsidR="00000F98" w:rsidRDefault="00000F98">
      <w:r>
        <w:t xml:space="preserve">November </w:t>
      </w:r>
      <w:r w:rsidR="008E76EA">
        <w:t xml:space="preserve">5 </w:t>
      </w:r>
      <w:r>
        <w:t>2016</w:t>
      </w:r>
      <w:r w:rsidR="006B2B00">
        <w:t>, 4:00pm</w:t>
      </w:r>
    </w:p>
    <w:p w:rsidR="002F4DC3" w:rsidRDefault="00000F98">
      <w:r>
        <w:t xml:space="preserve">University of Louisville </w:t>
      </w:r>
      <w:r w:rsidR="008E76EA">
        <w:t>Davidson 109</w:t>
      </w:r>
    </w:p>
    <w:p w:rsidR="00380837" w:rsidRDefault="00380837"/>
    <w:p w:rsidR="00997D37" w:rsidRDefault="00997D37"/>
    <w:p w:rsidR="00997D37" w:rsidRDefault="00997D37"/>
    <w:p w:rsidR="00997D37" w:rsidRDefault="00997D37"/>
    <w:p w:rsidR="00997D37" w:rsidRDefault="00997D37"/>
    <w:p w:rsidR="002F4DC3" w:rsidRDefault="002F4DC3"/>
    <w:p w:rsidR="008E76EA" w:rsidRDefault="008E76EA"/>
    <w:p w:rsidR="000B0583" w:rsidRDefault="006B2B00" w:rsidP="008E76EA">
      <w:r>
        <w:t>N</w:t>
      </w:r>
      <w:r w:rsidR="000B0583">
        <w:t>ew Board members</w:t>
      </w:r>
      <w:r>
        <w:t xml:space="preserve"> for 2017 are</w:t>
      </w:r>
      <w:r w:rsidR="000B0583">
        <w:t xml:space="preserve"> – Leslie North (WKU) for V</w:t>
      </w:r>
      <w:r>
        <w:t xml:space="preserve">ice </w:t>
      </w:r>
      <w:r w:rsidR="000B0583">
        <w:t>P</w:t>
      </w:r>
      <w:r>
        <w:t>resident and Tracy Hodge (Berea) for At-</w:t>
      </w:r>
      <w:r w:rsidR="000B0583">
        <w:t>Large</w:t>
      </w:r>
    </w:p>
    <w:p w:rsidR="000B0583" w:rsidRDefault="000B0583" w:rsidP="008E76EA"/>
    <w:p w:rsidR="008E76EA" w:rsidRDefault="008E76EA" w:rsidP="008E76EA">
      <w:r>
        <w:t>Reports from Officers</w:t>
      </w:r>
    </w:p>
    <w:p w:rsidR="008E76EA" w:rsidRDefault="0003306F" w:rsidP="006B2B00">
      <w:pPr>
        <w:ind w:firstLine="720"/>
      </w:pPr>
      <w:r>
        <w:t xml:space="preserve">Treasurer’s report </w:t>
      </w:r>
      <w:proofErr w:type="gramStart"/>
      <w:r>
        <w:t>( see</w:t>
      </w:r>
      <w:proofErr w:type="gramEnd"/>
      <w:r>
        <w:t xml:space="preserve"> attached)</w:t>
      </w:r>
    </w:p>
    <w:p w:rsidR="005939A7" w:rsidRDefault="005939A7">
      <w:r>
        <w:t>Report from E</w:t>
      </w:r>
      <w:r w:rsidR="00317649">
        <w:t xml:space="preserve">xecutive </w:t>
      </w:r>
      <w:proofErr w:type="gramStart"/>
      <w:r w:rsidR="00317649">
        <w:t xml:space="preserve">Director </w:t>
      </w:r>
      <w:r w:rsidR="0003306F">
        <w:t xml:space="preserve"> (</w:t>
      </w:r>
      <w:proofErr w:type="gramEnd"/>
      <w:r w:rsidR="0003306F">
        <w:t>see attached)</w:t>
      </w:r>
    </w:p>
    <w:p w:rsidR="005939A7" w:rsidRDefault="005939A7">
      <w:r>
        <w:t>Report from Prog</w:t>
      </w:r>
      <w:r w:rsidR="00317649">
        <w:t>ram</w:t>
      </w:r>
      <w:r>
        <w:t xml:space="preserve"> Coord</w:t>
      </w:r>
      <w:r w:rsidR="00317649">
        <w:t>inator</w:t>
      </w:r>
      <w:r w:rsidR="0003306F">
        <w:t xml:space="preserve"> </w:t>
      </w:r>
      <w:r w:rsidR="0003306F" w:rsidRPr="006B2B00">
        <w:rPr>
          <w:highlight w:val="yellow"/>
        </w:rPr>
        <w:t xml:space="preserve">- </w:t>
      </w:r>
      <w:r w:rsidR="006B2B00" w:rsidRPr="006B2B00">
        <w:rPr>
          <w:highlight w:val="yellow"/>
        </w:rPr>
        <w:t>_____Melony should be sending me a copy</w:t>
      </w:r>
    </w:p>
    <w:p w:rsidR="005939A7" w:rsidRDefault="005939A7"/>
    <w:p w:rsidR="005939A7" w:rsidRDefault="005939A7"/>
    <w:p w:rsidR="002F4DC3" w:rsidRPr="00997D37" w:rsidRDefault="002F4DC3" w:rsidP="002F4DC3">
      <w:pPr>
        <w:rPr>
          <w:u w:val="single"/>
        </w:rPr>
      </w:pPr>
      <w:r w:rsidRPr="00997D37">
        <w:rPr>
          <w:u w:val="single"/>
        </w:rPr>
        <w:t>Reports from committees</w:t>
      </w:r>
    </w:p>
    <w:p w:rsidR="002F4DC3" w:rsidRDefault="002F4DC3"/>
    <w:p w:rsidR="005939A7" w:rsidRDefault="00000F98">
      <w:r>
        <w:t>Committee meetings are later this afternoon 5-6 pm</w:t>
      </w:r>
      <w:r w:rsidR="0003306F">
        <w:t xml:space="preserve"> to</w:t>
      </w:r>
      <w:r>
        <w:t xml:space="preserve"> </w:t>
      </w:r>
      <w:r w:rsidR="005939A7">
        <w:t xml:space="preserve">review committee tasks </w:t>
      </w:r>
    </w:p>
    <w:p w:rsidR="00317649" w:rsidRDefault="00317649">
      <w:r>
        <w:t>Science Education</w:t>
      </w:r>
      <w:r w:rsidR="00000F98">
        <w:t xml:space="preserve"> – Kerrie McDaniel</w:t>
      </w:r>
    </w:p>
    <w:p w:rsidR="00317649" w:rsidRDefault="00317649">
      <w:r>
        <w:t>Public Engagement</w:t>
      </w:r>
      <w:r w:rsidR="00000F98">
        <w:t xml:space="preserve"> – Richard Gelderman</w:t>
      </w:r>
    </w:p>
    <w:p w:rsidR="00317649" w:rsidRDefault="00317649">
      <w:r>
        <w:t>Membership</w:t>
      </w:r>
      <w:r w:rsidR="00000F98">
        <w:t xml:space="preserve"> -open</w:t>
      </w:r>
    </w:p>
    <w:p w:rsidR="00317649" w:rsidRDefault="00317649">
      <w:r>
        <w:t>Communications</w:t>
      </w:r>
      <w:r w:rsidR="00000F98">
        <w:t xml:space="preserve"> – Doug Chatham</w:t>
      </w:r>
    </w:p>
    <w:p w:rsidR="00317649" w:rsidRDefault="00317649">
      <w:r>
        <w:t>Grants &amp; Awards</w:t>
      </w:r>
      <w:r w:rsidR="00000F98">
        <w:t>- Jennifer</w:t>
      </w:r>
    </w:p>
    <w:p w:rsidR="005939A7" w:rsidRDefault="005939A7" w:rsidP="00000F98">
      <w:pPr>
        <w:pStyle w:val="ListParagraph"/>
        <w:numPr>
          <w:ilvl w:val="0"/>
          <w:numId w:val="1"/>
        </w:numPr>
      </w:pPr>
      <w:r>
        <w:t>Grants &amp; Awards committee needs a new chair  as George is willing to step down from Chairing Grants</w:t>
      </w:r>
    </w:p>
    <w:p w:rsidR="000F49FE" w:rsidRDefault="000F49FE" w:rsidP="000F49FE"/>
    <w:p w:rsidR="000F49FE" w:rsidRDefault="000F49FE" w:rsidP="000F49FE">
      <w:r>
        <w:t>Proposal for contribution to AJAS (American Junior Academy of Science)</w:t>
      </w:r>
      <w:r w:rsidR="002D2C4C">
        <w:t xml:space="preserve"> – Nancy </w:t>
      </w:r>
      <w:proofErr w:type="gramStart"/>
      <w:r w:rsidR="002D2C4C">
        <w:t>proposed  $</w:t>
      </w:r>
      <w:proofErr w:type="gramEnd"/>
      <w:r w:rsidR="002D2C4C">
        <w:t>1000 for 2015 and 2016 ($500/yr)</w:t>
      </w:r>
      <w:bookmarkStart w:id="0" w:name="_GoBack"/>
      <w:bookmarkEnd w:id="0"/>
    </w:p>
    <w:p w:rsidR="000B0583" w:rsidRDefault="000B0583" w:rsidP="000B0583"/>
    <w:p w:rsidR="00C800EC" w:rsidRDefault="000B0583" w:rsidP="00A52A2A">
      <w:r w:rsidRPr="000B0583">
        <w:rPr>
          <w:u w:val="single"/>
        </w:rPr>
        <w:t>KAS Historian</w:t>
      </w:r>
      <w:r>
        <w:t xml:space="preserve"> – Approved last year and we still have no one in that position. We </w:t>
      </w:r>
      <w:r w:rsidR="00A52A2A">
        <w:t xml:space="preserve">have been asking, unsuccessfully, for </w:t>
      </w:r>
      <w:r>
        <w:t>someone at EKU to help keep the archives up to date.</w:t>
      </w:r>
      <w:r w:rsidR="0003306F">
        <w:t xml:space="preserve"> Discussion ensued about combining the Archives rather than retaining records in two different locations.</w:t>
      </w:r>
      <w:r w:rsidR="00A52A2A">
        <w:t xml:space="preserve">  It seems likely that EKU would be willing to keep all of them; it also seems likely that UK would be willing to keep all of them; what we need in either case is a member, ideally at that institution, who would be in charge of stewarding them. Marilyn Akins expressed some interest in helping if they were located in Lexington.</w:t>
      </w:r>
      <w:r w:rsidR="006B2B00">
        <w:t xml:space="preserve"> Amanda agreed to research the feasibility of consolidating the archives.</w:t>
      </w:r>
    </w:p>
    <w:p w:rsidR="00A52A2A" w:rsidRDefault="00A52A2A" w:rsidP="00A52A2A"/>
    <w:p w:rsidR="00C800EC" w:rsidRPr="00997D37" w:rsidRDefault="00997D37">
      <w:pPr>
        <w:rPr>
          <w:u w:val="single"/>
        </w:rPr>
      </w:pPr>
      <w:r w:rsidRPr="00997D37">
        <w:rPr>
          <w:u w:val="single"/>
        </w:rPr>
        <w:t>U</w:t>
      </w:r>
      <w:r w:rsidR="006B2B00">
        <w:rPr>
          <w:u w:val="single"/>
        </w:rPr>
        <w:t xml:space="preserve">pdate on monument </w:t>
      </w:r>
      <w:r w:rsidR="006B2B00" w:rsidRPr="006B2B00">
        <w:t xml:space="preserve">– UK </w:t>
      </w:r>
      <w:r w:rsidR="006B2B00">
        <w:t>Science Building has been completed and Eric has been in touch with the architect or facilities person at UK to make arrangements for the Centennial monument to be placed as part of the landscaping. They are amenable to it – no specific plans or timeline at this point.</w:t>
      </w:r>
    </w:p>
    <w:p w:rsidR="002F4DC3" w:rsidRDefault="002F4DC3"/>
    <w:p w:rsidR="008E76EA" w:rsidRDefault="008E76EA">
      <w:r w:rsidRPr="000B0583">
        <w:rPr>
          <w:u w:val="single"/>
        </w:rPr>
        <w:t>Vote to Approve</w:t>
      </w:r>
      <w:r>
        <w:t xml:space="preserve"> </w:t>
      </w:r>
      <w:r w:rsidRPr="006B2B00">
        <w:rPr>
          <w:u w:val="single"/>
        </w:rPr>
        <w:t xml:space="preserve">new </w:t>
      </w:r>
      <w:proofErr w:type="gramStart"/>
      <w:r w:rsidRPr="006B2B00">
        <w:rPr>
          <w:u w:val="single"/>
        </w:rPr>
        <w:t>bylaws</w:t>
      </w:r>
      <w:r w:rsidR="000B0583">
        <w:t xml:space="preserve"> </w:t>
      </w:r>
      <w:r>
        <w:t xml:space="preserve"> </w:t>
      </w:r>
      <w:proofErr w:type="gramEnd"/>
      <w:r w:rsidR="006B2B00">
        <w:fldChar w:fldCharType="begin"/>
      </w:r>
      <w:r w:rsidR="006B2B00">
        <w:instrText xml:space="preserve"> HYPERLINK "http://kyacademyofscience.net/about/constitution/" </w:instrText>
      </w:r>
      <w:r w:rsidR="006B2B00">
        <w:fldChar w:fldCharType="separate"/>
      </w:r>
      <w:r w:rsidR="000B0583" w:rsidRPr="00BB52D3">
        <w:rPr>
          <w:rStyle w:val="Hyperlink"/>
        </w:rPr>
        <w:t>http://kyacademyofscience.net/about/constitution/</w:t>
      </w:r>
      <w:r w:rsidR="006B2B00">
        <w:rPr>
          <w:rStyle w:val="Hyperlink"/>
        </w:rPr>
        <w:fldChar w:fldCharType="end"/>
      </w:r>
      <w:r w:rsidR="000B0583">
        <w:t xml:space="preserve">   </w:t>
      </w:r>
    </w:p>
    <w:p w:rsidR="0003306F" w:rsidRDefault="0003306F">
      <w:r>
        <w:lastRenderedPageBreak/>
        <w:t xml:space="preserve">This was approved. – </w:t>
      </w:r>
      <w:proofErr w:type="gramStart"/>
      <w:r>
        <w:t>but</w:t>
      </w:r>
      <w:proofErr w:type="gramEnd"/>
      <w:r>
        <w:t xml:space="preserve"> does not reflect the most current version.  The version approved was from </w:t>
      </w:r>
      <w:r w:rsidR="006B2B00">
        <w:t>August 17.</w:t>
      </w:r>
      <w:r>
        <w:t xml:space="preserve"> Amanda will post the updated version and send email to request electronic balloting to approve the later version dated </w:t>
      </w:r>
      <w:r w:rsidR="006B2B00">
        <w:t>October 5. Meanwhile new approved bylaws will be posted to website.</w:t>
      </w:r>
    </w:p>
    <w:sectPr w:rsidR="00033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63698"/>
    <w:multiLevelType w:val="hybridMultilevel"/>
    <w:tmpl w:val="B73C00CE"/>
    <w:lvl w:ilvl="0" w:tplc="A9BAF926">
      <w:start w:val="2016"/>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68"/>
    <w:rsid w:val="00000F98"/>
    <w:rsid w:val="0003306F"/>
    <w:rsid w:val="000B0583"/>
    <w:rsid w:val="000F49FE"/>
    <w:rsid w:val="00232A68"/>
    <w:rsid w:val="002D2C4C"/>
    <w:rsid w:val="002F4DC3"/>
    <w:rsid w:val="00304063"/>
    <w:rsid w:val="00317649"/>
    <w:rsid w:val="00380837"/>
    <w:rsid w:val="005939A7"/>
    <w:rsid w:val="006B2B00"/>
    <w:rsid w:val="008E76EA"/>
    <w:rsid w:val="00997D37"/>
    <w:rsid w:val="00A52A2A"/>
    <w:rsid w:val="00AD7396"/>
    <w:rsid w:val="00C01596"/>
    <w:rsid w:val="00C1703A"/>
    <w:rsid w:val="00C800EC"/>
    <w:rsid w:val="00E70C8F"/>
    <w:rsid w:val="00E8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F98"/>
    <w:pPr>
      <w:ind w:left="720"/>
      <w:contextualSpacing/>
    </w:pPr>
  </w:style>
  <w:style w:type="paragraph" w:styleId="BalloonText">
    <w:name w:val="Balloon Text"/>
    <w:basedOn w:val="Normal"/>
    <w:link w:val="BalloonTextChar"/>
    <w:uiPriority w:val="99"/>
    <w:semiHidden/>
    <w:unhideWhenUsed/>
    <w:rsid w:val="00000F98"/>
    <w:rPr>
      <w:rFonts w:ascii="Tahoma" w:hAnsi="Tahoma" w:cs="Tahoma"/>
      <w:sz w:val="16"/>
      <w:szCs w:val="16"/>
    </w:rPr>
  </w:style>
  <w:style w:type="character" w:customStyle="1" w:styleId="BalloonTextChar">
    <w:name w:val="Balloon Text Char"/>
    <w:basedOn w:val="DefaultParagraphFont"/>
    <w:link w:val="BalloonText"/>
    <w:uiPriority w:val="99"/>
    <w:semiHidden/>
    <w:rsid w:val="00000F98"/>
    <w:rPr>
      <w:rFonts w:ascii="Tahoma" w:hAnsi="Tahoma" w:cs="Tahoma"/>
      <w:sz w:val="16"/>
      <w:szCs w:val="16"/>
    </w:rPr>
  </w:style>
  <w:style w:type="character" w:styleId="Hyperlink">
    <w:name w:val="Hyperlink"/>
    <w:basedOn w:val="DefaultParagraphFont"/>
    <w:uiPriority w:val="99"/>
    <w:unhideWhenUsed/>
    <w:rsid w:val="000B05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F98"/>
    <w:pPr>
      <w:ind w:left="720"/>
      <w:contextualSpacing/>
    </w:pPr>
  </w:style>
  <w:style w:type="paragraph" w:styleId="BalloonText">
    <w:name w:val="Balloon Text"/>
    <w:basedOn w:val="Normal"/>
    <w:link w:val="BalloonTextChar"/>
    <w:uiPriority w:val="99"/>
    <w:semiHidden/>
    <w:unhideWhenUsed/>
    <w:rsid w:val="00000F98"/>
    <w:rPr>
      <w:rFonts w:ascii="Tahoma" w:hAnsi="Tahoma" w:cs="Tahoma"/>
      <w:sz w:val="16"/>
      <w:szCs w:val="16"/>
    </w:rPr>
  </w:style>
  <w:style w:type="character" w:customStyle="1" w:styleId="BalloonTextChar">
    <w:name w:val="Balloon Text Char"/>
    <w:basedOn w:val="DefaultParagraphFont"/>
    <w:link w:val="BalloonText"/>
    <w:uiPriority w:val="99"/>
    <w:semiHidden/>
    <w:rsid w:val="00000F98"/>
    <w:rPr>
      <w:rFonts w:ascii="Tahoma" w:hAnsi="Tahoma" w:cs="Tahoma"/>
      <w:sz w:val="16"/>
      <w:szCs w:val="16"/>
    </w:rPr>
  </w:style>
  <w:style w:type="character" w:styleId="Hyperlink">
    <w:name w:val="Hyperlink"/>
    <w:basedOn w:val="DefaultParagraphFont"/>
    <w:uiPriority w:val="99"/>
    <w:unhideWhenUsed/>
    <w:rsid w:val="000B05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Fuller</dc:creator>
  <cp:lastModifiedBy>Windows User</cp:lastModifiedBy>
  <cp:revision>6</cp:revision>
  <dcterms:created xsi:type="dcterms:W3CDTF">2017-01-25T20:35:00Z</dcterms:created>
  <dcterms:modified xsi:type="dcterms:W3CDTF">2017-02-06T16:06:00Z</dcterms:modified>
</cp:coreProperties>
</file>