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30160" w14:textId="77777777" w:rsidR="009C166D" w:rsidRDefault="009C166D">
      <w:bookmarkStart w:id="0" w:name="_GoBack"/>
      <w:bookmarkEnd w:id="0"/>
      <w:r>
        <w:rPr>
          <w:b/>
        </w:rPr>
        <w:t>Consumer Advisory Committee Unwanted Calls Recommendation</w:t>
      </w:r>
    </w:p>
    <w:p w14:paraId="1BF89AEA" w14:textId="77777777" w:rsidR="009C166D" w:rsidRDefault="009C166D"/>
    <w:p w14:paraId="2B5BD116" w14:textId="5E59900B" w:rsidR="00217AC1" w:rsidRDefault="00217AC1">
      <w:r>
        <w:t xml:space="preserve">Unwanted </w:t>
      </w:r>
      <w:r w:rsidR="00B61BF9">
        <w:t xml:space="preserve">calls, </w:t>
      </w:r>
      <w:r w:rsidR="0011136D">
        <w:t>including</w:t>
      </w:r>
      <w:r w:rsidR="00B61BF9">
        <w:t xml:space="preserve"> </w:t>
      </w:r>
      <w:r w:rsidR="003B463B">
        <w:t xml:space="preserve">illegal </w:t>
      </w:r>
      <w:r w:rsidR="00B61BF9">
        <w:t>robocalls, are</w:t>
      </w:r>
      <w:r>
        <w:t xml:space="preserve"> a major </w:t>
      </w:r>
      <w:r w:rsidR="003B463B">
        <w:t>issue</w:t>
      </w:r>
      <w:r>
        <w:t xml:space="preserve"> for consumers and have gone from a dinnertime inconvenience to </w:t>
      </w:r>
      <w:r w:rsidR="003B463B">
        <w:t xml:space="preserve">a </w:t>
      </w:r>
      <w:r>
        <w:t>costly problem</w:t>
      </w:r>
      <w:r w:rsidR="00AB52B1">
        <w:t xml:space="preserve">. </w:t>
      </w:r>
      <w:r w:rsidR="0011136D">
        <w:t>Over four million complaints were made in 2016 to the Federal Communication Commission (FCC) and the Federal Trade Commission (FTC)</w:t>
      </w:r>
      <w:r w:rsidR="00865E91">
        <w:t xml:space="preserve"> about robocalls</w:t>
      </w:r>
      <w:r w:rsidR="00E41F26">
        <w:t>.</w:t>
      </w:r>
      <w:r w:rsidR="00865E91">
        <w:t xml:space="preserve"> FTC data indicates </w:t>
      </w:r>
      <w:r w:rsidR="00AB52B1">
        <w:t>that consumers lose</w:t>
      </w:r>
      <w:r w:rsidR="00865E91">
        <w:t xml:space="preserve"> an estimated</w:t>
      </w:r>
      <w:r w:rsidR="00AB52B1">
        <w:t xml:space="preserve"> $350 million annually by falling for </w:t>
      </w:r>
      <w:r w:rsidR="00865E91">
        <w:t xml:space="preserve">phone </w:t>
      </w:r>
      <w:r w:rsidR="00AB52B1">
        <w:t>scams</w:t>
      </w:r>
      <w:r w:rsidR="00865E91">
        <w:t>.</w:t>
      </w:r>
      <w:r w:rsidR="00E64A1C">
        <w:rPr>
          <w:rStyle w:val="FootnoteReference"/>
        </w:rPr>
        <w:footnoteReference w:id="1"/>
      </w:r>
    </w:p>
    <w:p w14:paraId="7C70F6CE" w14:textId="77777777" w:rsidR="00217AC1" w:rsidRDefault="00217AC1"/>
    <w:p w14:paraId="14B9376C" w14:textId="71017259" w:rsidR="00214BF1" w:rsidRPr="00720378" w:rsidRDefault="00217AC1">
      <w:pPr>
        <w:rPr>
          <w:b/>
        </w:rPr>
      </w:pPr>
      <w:r>
        <w:t xml:space="preserve">The Consumer Advisory Committee (CAC) </w:t>
      </w:r>
      <w:r w:rsidR="00865E91">
        <w:t>recognizes</w:t>
      </w:r>
      <w:r>
        <w:t xml:space="preserve"> the FCC</w:t>
      </w:r>
      <w:r w:rsidR="00865E91">
        <w:t>’s</w:t>
      </w:r>
      <w:r>
        <w:t xml:space="preserve"> efforts in this space. The creation of the </w:t>
      </w:r>
      <w:r w:rsidR="003B463B">
        <w:t xml:space="preserve">industry-led </w:t>
      </w:r>
      <w:r>
        <w:t xml:space="preserve">Robocall Strike Force in 2016 </w:t>
      </w:r>
      <w:r w:rsidR="007D1F94">
        <w:t>convened</w:t>
      </w:r>
      <w:r>
        <w:t xml:space="preserve"> </w:t>
      </w:r>
      <w:r w:rsidR="003B463B">
        <w:t xml:space="preserve">a broad range of </w:t>
      </w:r>
      <w:r>
        <w:t>stakehol</w:t>
      </w:r>
      <w:r w:rsidR="003B463B">
        <w:t>ders from across the telecom</w:t>
      </w:r>
      <w:r>
        <w:t xml:space="preserve"> space</w:t>
      </w:r>
      <w:r w:rsidR="00865E91">
        <w:t>,</w:t>
      </w:r>
      <w:r>
        <w:t xml:space="preserve"> with a focus on reducing the volume of illegal calls going across networks</w:t>
      </w:r>
      <w:r w:rsidR="00865E91">
        <w:t>, addressing call spoofing, and developing and making available effective robocall-blocking tools</w:t>
      </w:r>
      <w:r>
        <w:t xml:space="preserve">. The </w:t>
      </w:r>
      <w:r w:rsidR="00C07AA6">
        <w:t>FCC</w:t>
      </w:r>
      <w:r>
        <w:t xml:space="preserve"> has continued to support the Strike Force</w:t>
      </w:r>
      <w:r w:rsidR="000E623E">
        <w:t xml:space="preserve"> up to and including its April 28, 2017 final report,</w:t>
      </w:r>
      <w:r>
        <w:t xml:space="preserve"> and</w:t>
      </w:r>
      <w:r w:rsidR="00865E91">
        <w:t xml:space="preserve"> on</w:t>
      </w:r>
      <w:r>
        <w:t xml:space="preserve"> March </w:t>
      </w:r>
      <w:r w:rsidR="00B61BF9">
        <w:t>23, 2017</w:t>
      </w:r>
      <w:r w:rsidR="00865E91">
        <w:t>, released a</w:t>
      </w:r>
      <w:r w:rsidR="00B61BF9">
        <w:t xml:space="preserve"> Robocall Blocking NPRM and </w:t>
      </w:r>
      <w:r>
        <w:t>NOI</w:t>
      </w:r>
      <w:r w:rsidR="00865E91">
        <w:t xml:space="preserve">. </w:t>
      </w:r>
      <w:r w:rsidR="00865E91" w:rsidRPr="000E623E">
        <w:t>The</w:t>
      </w:r>
      <w:r w:rsidR="00865E91" w:rsidRPr="00720378">
        <w:rPr>
          <w:b/>
        </w:rPr>
        <w:t xml:space="preserve"> </w:t>
      </w:r>
      <w:r w:rsidR="00865E91" w:rsidRPr="000E623E">
        <w:t>FCC should encourage the group</w:t>
      </w:r>
      <w:r w:rsidR="000E623E" w:rsidRPr="000E623E">
        <w:t xml:space="preserve"> as well as the entire ecosystem </w:t>
      </w:r>
      <w:r w:rsidR="00865E91" w:rsidRPr="000E623E">
        <w:t xml:space="preserve">to </w:t>
      </w:r>
      <w:r w:rsidR="009B77FB">
        <w:t xml:space="preserve">continue </w:t>
      </w:r>
      <w:r w:rsidR="00865E91" w:rsidRPr="000E623E">
        <w:t>work</w:t>
      </w:r>
      <w:r w:rsidR="009B77FB">
        <w:t>ing</w:t>
      </w:r>
      <w:r w:rsidR="00865E91" w:rsidRPr="000E623E">
        <w:t xml:space="preserve"> toward making available to all consumers effective technologies that will reduce the number of robocalls consumers receive.</w:t>
      </w:r>
      <w:r w:rsidR="005D5370" w:rsidRPr="00720378">
        <w:rPr>
          <w:b/>
        </w:rPr>
        <w:t xml:space="preserve"> </w:t>
      </w:r>
    </w:p>
    <w:p w14:paraId="208FE402" w14:textId="77777777" w:rsidR="00217AC1" w:rsidRDefault="00217AC1"/>
    <w:p w14:paraId="419CFBA6" w14:textId="77777777" w:rsidR="00E41F26" w:rsidRDefault="00217AC1" w:rsidP="00B61BF9">
      <w:r>
        <w:t xml:space="preserve">The CAC </w:t>
      </w:r>
      <w:r w:rsidR="00865E91">
        <w:t>appreciates</w:t>
      </w:r>
      <w:r>
        <w:t xml:space="preserve"> the efforts of the Strike Force and the continued resource</w:t>
      </w:r>
      <w:r w:rsidR="007D1F94">
        <w:t>s</w:t>
      </w:r>
      <w:r>
        <w:t xml:space="preserve"> being devoted to finding solutions to the problem. While there may</w:t>
      </w:r>
      <w:r w:rsidR="00FE45E4">
        <w:t xml:space="preserve"> not be a single “silver bullet</w:t>
      </w:r>
      <w:r>
        <w:t>”</w:t>
      </w:r>
      <w:r w:rsidR="00FE45E4">
        <w:t xml:space="preserve"> solution,</w:t>
      </w:r>
      <w:r>
        <w:t xml:space="preserve"> a variety of technologies</w:t>
      </w:r>
      <w:r w:rsidR="003B463B">
        <w:t>, approaches</w:t>
      </w:r>
      <w:r>
        <w:t xml:space="preserve"> and tools should be developed and deployed to end </w:t>
      </w:r>
      <w:r w:rsidR="007D1F94">
        <w:t xml:space="preserve">unlawful </w:t>
      </w:r>
      <w:r w:rsidR="00B61BF9">
        <w:t>r</w:t>
      </w:r>
      <w:r w:rsidR="007D1F94">
        <w:t>obocalls</w:t>
      </w:r>
      <w:r w:rsidR="00E41F26">
        <w:t>.</w:t>
      </w:r>
      <w:r w:rsidR="00B61BF9" w:rsidRPr="00B61BF9">
        <w:t xml:space="preserve"> </w:t>
      </w:r>
    </w:p>
    <w:p w14:paraId="3D218293" w14:textId="77777777" w:rsidR="00E41F26" w:rsidRDefault="00E41F26" w:rsidP="00B61BF9"/>
    <w:p w14:paraId="383F1130" w14:textId="50F67617" w:rsidR="00B61BF9" w:rsidRPr="00B61BF9" w:rsidRDefault="00FE45E4" w:rsidP="00B61BF9">
      <w:r>
        <w:t xml:space="preserve">Education </w:t>
      </w:r>
      <w:r w:rsidR="00E41F26">
        <w:t xml:space="preserve">is a crucial component to making </w:t>
      </w:r>
      <w:r w:rsidR="00865E91">
        <w:t>consumers better aware of existing tools that can protect them from these calls. Enforcement, both public and private, continues to be an essential means of effectively limiting illegal robocalls.</w:t>
      </w:r>
    </w:p>
    <w:p w14:paraId="66833547" w14:textId="77777777" w:rsidR="00B61BF9" w:rsidRDefault="00B61BF9"/>
    <w:p w14:paraId="529FD2A3" w14:textId="1A1D2CE5" w:rsidR="00E64A1C" w:rsidRDefault="00C07AA6">
      <w:r>
        <w:t>C</w:t>
      </w:r>
      <w:r w:rsidR="00E64A1C">
        <w:t xml:space="preserve">omplaint data can </w:t>
      </w:r>
      <w:r>
        <w:t xml:space="preserve">also </w:t>
      </w:r>
      <w:r w:rsidR="00E64A1C">
        <w:t>be a powerful tool in fighting unwanted calls.  Technology has enabled the proliferation of unwanted calls</w:t>
      </w:r>
      <w:r w:rsidR="00E41F26">
        <w:t>,</w:t>
      </w:r>
      <w:r w:rsidR="00E64A1C">
        <w:t xml:space="preserve"> and data can drive the technology to fight those same calls. Complaints should be easy to file and </w:t>
      </w:r>
      <w:r w:rsidR="005C07FD">
        <w:t xml:space="preserve">accessible, with redacted personal information, to enhance efforts to end unlawful calls and enhance consumer choice.  </w:t>
      </w:r>
    </w:p>
    <w:p w14:paraId="58609BFE" w14:textId="77777777" w:rsidR="00281C7B" w:rsidRDefault="00281C7B"/>
    <w:p w14:paraId="0D4D44E1" w14:textId="5A1F5148" w:rsidR="00281C7B" w:rsidRDefault="00C07AA6">
      <w:r>
        <w:t>Additionally, w</w:t>
      </w:r>
      <w:r w:rsidR="00281C7B">
        <w:t>ith the rise in fraud connected to unlawful calls a number of consumer groups and industry representative</w:t>
      </w:r>
      <w:r w:rsidR="0011136D">
        <w:t>s</w:t>
      </w:r>
      <w:r w:rsidR="00281C7B">
        <w:t xml:space="preserve"> now advise consumers not to answer calls from unrecognized numbers. </w:t>
      </w:r>
      <w:r w:rsidR="00281C7B" w:rsidRPr="00E41F26">
        <w:t xml:space="preserve">This </w:t>
      </w:r>
      <w:r w:rsidRPr="00E41F26">
        <w:t xml:space="preserve">guidance </w:t>
      </w:r>
      <w:r w:rsidR="0011136D" w:rsidRPr="00E41F26">
        <w:t>helps to protect consumers from becoming fraud victims, but prevents them from collecting all the information required to file a complaint using the FCC’s current form.</w:t>
      </w:r>
      <w:r w:rsidR="0011136D">
        <w:t xml:space="preserve"> </w:t>
      </w:r>
    </w:p>
    <w:p w14:paraId="68582AE7" w14:textId="77777777" w:rsidR="00F8497A" w:rsidRDefault="00F8497A"/>
    <w:p w14:paraId="1972BE7B" w14:textId="1E8B8AE6" w:rsidR="009C166D" w:rsidRDefault="00A16B30">
      <w:r>
        <w:lastRenderedPageBreak/>
        <w:t xml:space="preserve">With the goal of </w:t>
      </w:r>
      <w:r w:rsidR="000E623E">
        <w:t>dramatically reducing the</w:t>
      </w:r>
      <w:r w:rsidR="008E626D">
        <w:t xml:space="preserve"> flood of unwanted robocalls to consumers, </w:t>
      </w:r>
      <w:r>
        <w:t>improving consumer education</w:t>
      </w:r>
      <w:r w:rsidR="00E41F26">
        <w:t>,</w:t>
      </w:r>
      <w:r>
        <w:t xml:space="preserve"> and simplifying the complaint filing process, t</w:t>
      </w:r>
      <w:r w:rsidR="00FE45E4">
        <w:t>he CAC recommends that the FCC</w:t>
      </w:r>
      <w:r>
        <w:t>:</w:t>
      </w:r>
      <w:r w:rsidR="00FE45E4">
        <w:t xml:space="preserve"> </w:t>
      </w:r>
    </w:p>
    <w:p w14:paraId="62023100" w14:textId="77777777" w:rsidR="009C166D" w:rsidRDefault="009C166D"/>
    <w:p w14:paraId="68701A66" w14:textId="4DF4AA6C" w:rsidR="008E626D" w:rsidRDefault="008E626D" w:rsidP="005B3B89">
      <w:pPr>
        <w:pStyle w:val="ListParagraph"/>
        <w:numPr>
          <w:ilvl w:val="0"/>
          <w:numId w:val="3"/>
        </w:numPr>
        <w:ind w:left="900" w:hanging="540"/>
      </w:pPr>
      <w:r>
        <w:t>Initiate and prosecute enforcement actions</w:t>
      </w:r>
      <w:r w:rsidR="00335481">
        <w:t xml:space="preserve"> against known robocallers who are violating the law.</w:t>
      </w:r>
    </w:p>
    <w:p w14:paraId="4C1F960D" w14:textId="77777777" w:rsidR="008E626D" w:rsidRDefault="008E626D" w:rsidP="005B3B89">
      <w:pPr>
        <w:ind w:left="900" w:hanging="540"/>
      </w:pPr>
    </w:p>
    <w:p w14:paraId="000C11F7" w14:textId="286411D2" w:rsidR="00335481" w:rsidRPr="00F33C68" w:rsidRDefault="00862519" w:rsidP="005B3B89">
      <w:pPr>
        <w:pStyle w:val="ListParagraph"/>
        <w:numPr>
          <w:ilvl w:val="0"/>
          <w:numId w:val="3"/>
        </w:numPr>
        <w:ind w:left="900" w:hanging="540"/>
      </w:pPr>
      <w:r w:rsidRPr="00F33C68">
        <w:t>Ensure</w:t>
      </w:r>
      <w:r w:rsidR="00335481" w:rsidRPr="00F33C68">
        <w:t xml:space="preserve"> a system of effective enforcement, with appropriately escalating penalties against repeat violators.</w:t>
      </w:r>
    </w:p>
    <w:p w14:paraId="6A19E541" w14:textId="77777777" w:rsidR="00335481" w:rsidRDefault="00335481" w:rsidP="005B3B89">
      <w:pPr>
        <w:ind w:left="900" w:hanging="540"/>
      </w:pPr>
    </w:p>
    <w:p w14:paraId="091EAF4F" w14:textId="08FABEC6" w:rsidR="00FE45E4" w:rsidRDefault="009C166D" w:rsidP="005B3B89">
      <w:pPr>
        <w:pStyle w:val="ListParagraph"/>
        <w:numPr>
          <w:ilvl w:val="0"/>
          <w:numId w:val="3"/>
        </w:numPr>
        <w:ind w:left="900" w:hanging="540"/>
      </w:pPr>
      <w:r>
        <w:t>E</w:t>
      </w:r>
      <w:r w:rsidR="00FE45E4">
        <w:t>nhance its current online Unwanted Calls Consumer Guide</w:t>
      </w:r>
      <w:r w:rsidR="00FE45E4">
        <w:rPr>
          <w:rStyle w:val="FootnoteReference"/>
        </w:rPr>
        <w:footnoteReference w:id="2"/>
      </w:r>
      <w:r w:rsidR="00FE45E4">
        <w:t xml:space="preserve"> to consolidate best practices and tips currently shared by other government</w:t>
      </w:r>
      <w:r w:rsidR="00AD4A86">
        <w:t xml:space="preserve"> agencies</w:t>
      </w:r>
      <w:r w:rsidR="00335481">
        <w:t>,</w:t>
      </w:r>
      <w:r w:rsidR="00AD4A86">
        <w:t xml:space="preserve"> and </w:t>
      </w:r>
      <w:r w:rsidR="00335481">
        <w:t xml:space="preserve">to </w:t>
      </w:r>
      <w:r w:rsidR="00AD4A86">
        <w:t>reflect</w:t>
      </w:r>
      <w:r w:rsidR="005C07FD">
        <w:t xml:space="preserve"> new guidance and resources emerging from industry</w:t>
      </w:r>
      <w:r w:rsidR="00335481">
        <w:t>’s</w:t>
      </w:r>
      <w:r w:rsidR="005C07FD">
        <w:t xml:space="preserve"> </w:t>
      </w:r>
      <w:r w:rsidR="00335481">
        <w:t>work</w:t>
      </w:r>
      <w:r w:rsidR="005C07FD">
        <w:t xml:space="preserve"> on this issue. </w:t>
      </w:r>
      <w:r w:rsidR="00D72DA1">
        <w:t>Currently a number of links are provided to external resources</w:t>
      </w:r>
      <w:r w:rsidR="00335481">
        <w:t>;</w:t>
      </w:r>
      <w:r w:rsidR="00D72DA1">
        <w:rPr>
          <w:rStyle w:val="FootnoteReference"/>
        </w:rPr>
        <w:footnoteReference w:id="3"/>
      </w:r>
      <w:r w:rsidR="00335481">
        <w:t xml:space="preserve"> </w:t>
      </w:r>
      <w:r w:rsidR="00D72DA1">
        <w:t>these resources should be more fully integrated into the aforementioned consumer guide.</w:t>
      </w:r>
    </w:p>
    <w:p w14:paraId="0166E5C3" w14:textId="77777777" w:rsidR="001537A6" w:rsidRDefault="001537A6" w:rsidP="005B3B89">
      <w:pPr>
        <w:ind w:left="900" w:hanging="540"/>
      </w:pPr>
    </w:p>
    <w:p w14:paraId="638917FE" w14:textId="5DCF8F72" w:rsidR="001537A6" w:rsidRPr="00862519" w:rsidRDefault="00977910" w:rsidP="005B3B89">
      <w:pPr>
        <w:pStyle w:val="ListParagraph"/>
        <w:numPr>
          <w:ilvl w:val="0"/>
          <w:numId w:val="3"/>
        </w:numPr>
        <w:ind w:left="900" w:hanging="540"/>
      </w:pPr>
      <w:r w:rsidRPr="00862519">
        <w:t>Ensure that the FCC’s educational resources and complaint forms are available in accessible formats</w:t>
      </w:r>
      <w:r w:rsidR="00C22356">
        <w:t>,</w:t>
      </w:r>
      <w:r w:rsidRPr="00862519">
        <w:t xml:space="preserve"> </w:t>
      </w:r>
      <w:r w:rsidR="00B61386" w:rsidRPr="00320DA2">
        <w:t>and languages other than English</w:t>
      </w:r>
      <w:r w:rsidR="00C22356" w:rsidRPr="00320DA2">
        <w:t xml:space="preserve"> where appropriate</w:t>
      </w:r>
      <w:r w:rsidR="00C22356" w:rsidRPr="00C22356">
        <w:t>,</w:t>
      </w:r>
      <w:r w:rsidR="00B61386" w:rsidRPr="00C22356">
        <w:t xml:space="preserve"> </w:t>
      </w:r>
      <w:r w:rsidRPr="00862519">
        <w:t xml:space="preserve">and encourage others that provide educational </w:t>
      </w:r>
      <w:r w:rsidR="00862519" w:rsidRPr="00862519">
        <w:t>resources and the ability to make complaints about robocalls to also do so</w:t>
      </w:r>
      <w:r w:rsidR="001537A6" w:rsidRPr="00862519">
        <w:t>.</w:t>
      </w:r>
    </w:p>
    <w:p w14:paraId="1E1FBA21" w14:textId="77777777" w:rsidR="001537A6" w:rsidRDefault="001537A6" w:rsidP="005B3B89">
      <w:pPr>
        <w:ind w:left="900" w:hanging="540"/>
      </w:pPr>
    </w:p>
    <w:p w14:paraId="203B8319" w14:textId="1930B87E" w:rsidR="001537A6" w:rsidRPr="00D62537" w:rsidRDefault="001537A6" w:rsidP="005B3B89">
      <w:pPr>
        <w:pStyle w:val="ListParagraph"/>
        <w:numPr>
          <w:ilvl w:val="0"/>
          <w:numId w:val="3"/>
        </w:numPr>
        <w:ind w:left="900" w:hanging="540"/>
      </w:pPr>
      <w:r w:rsidRPr="00D62537">
        <w:t>Develop education</w:t>
      </w:r>
      <w:r w:rsidR="007A4325" w:rsidRPr="00D62537">
        <w:t>al</w:t>
      </w:r>
      <w:r w:rsidRPr="00D62537">
        <w:t xml:space="preserve"> materials specific to the impact of robocalls </w:t>
      </w:r>
      <w:r w:rsidR="00F33C68" w:rsidRPr="00D62537">
        <w:t xml:space="preserve">on consumers with disabilities. </w:t>
      </w:r>
      <w:r w:rsidR="00F33C68" w:rsidRPr="00320DA2">
        <w:t>One area of focus should be</w:t>
      </w:r>
      <w:r w:rsidRPr="00320DA2">
        <w:t xml:space="preserve"> </w:t>
      </w:r>
      <w:r w:rsidR="00B61386" w:rsidRPr="00320DA2">
        <w:t>the use of robocalls over all types of telecommunications relay services (TRS), including video relay services, Internet Protoc</w:t>
      </w:r>
      <w:r w:rsidR="005774C0" w:rsidRPr="00320DA2">
        <w:t>o</w:t>
      </w:r>
      <w:r w:rsidR="00B61386" w:rsidRPr="00320DA2">
        <w:t>l Relay, and captioned telephone relay services</w:t>
      </w:r>
      <w:r w:rsidRPr="00320DA2">
        <w:t>.</w:t>
      </w:r>
      <w:r w:rsidRPr="00D62537">
        <w:t xml:space="preserve"> Consumer protection tips and resources should be highlighted as well as best practices for relay service providers.</w:t>
      </w:r>
      <w:r w:rsidR="009B77FB" w:rsidRPr="00D62537">
        <w:t xml:space="preserve"> </w:t>
      </w:r>
      <w:r w:rsidR="00F33C68" w:rsidRPr="00D62537">
        <w:t>A second area to highlight is i</w:t>
      </w:r>
      <w:r w:rsidR="00862519" w:rsidRPr="00D62537">
        <w:t xml:space="preserve">nformation and resources </w:t>
      </w:r>
      <w:r w:rsidR="00E61254" w:rsidRPr="00D62537">
        <w:t>about</w:t>
      </w:r>
      <w:r w:rsidR="00862519" w:rsidRPr="00D62537">
        <w:t xml:space="preserve"> accessible caller id services and equipment usable by people who are blind or visually impaired.</w:t>
      </w:r>
    </w:p>
    <w:p w14:paraId="79382929" w14:textId="77777777" w:rsidR="00B61BF9" w:rsidRDefault="00B61BF9" w:rsidP="005B3B89">
      <w:pPr>
        <w:ind w:left="900" w:hanging="540"/>
      </w:pPr>
    </w:p>
    <w:p w14:paraId="7A900453" w14:textId="1A86D7BE" w:rsidR="00D72DA1" w:rsidRDefault="009C166D" w:rsidP="005B3B89">
      <w:pPr>
        <w:pStyle w:val="ListParagraph"/>
        <w:numPr>
          <w:ilvl w:val="0"/>
          <w:numId w:val="3"/>
        </w:numPr>
        <w:ind w:left="900" w:hanging="540"/>
      </w:pPr>
      <w:r>
        <w:t>S</w:t>
      </w:r>
      <w:r w:rsidR="009370EE">
        <w:t>implify the consumer complaint filing process for unwanted calls. Many consumers receive multiple unwanted calls each day</w:t>
      </w:r>
      <w:r w:rsidR="00335481">
        <w:t>,</w:t>
      </w:r>
      <w:r w:rsidR="009370EE">
        <w:t xml:space="preserve"> and would currently have to enter each complaint separately. Developing a form that allows for information </w:t>
      </w:r>
      <w:r w:rsidR="00AD4A86">
        <w:t xml:space="preserve">to be entered </w:t>
      </w:r>
      <w:r w:rsidR="009370EE">
        <w:t>about multiple unwanted calls at once</w:t>
      </w:r>
      <w:r w:rsidR="003B463B">
        <w:t xml:space="preserve"> would </w:t>
      </w:r>
      <w:r w:rsidR="00FD38E4">
        <w:t>simplify the process</w:t>
      </w:r>
      <w:r w:rsidR="009370EE">
        <w:t>.</w:t>
      </w:r>
    </w:p>
    <w:p w14:paraId="0202DCDE" w14:textId="77777777" w:rsidR="009370EE" w:rsidRDefault="009370EE" w:rsidP="005B3B89">
      <w:pPr>
        <w:ind w:left="900" w:hanging="540"/>
      </w:pPr>
    </w:p>
    <w:p w14:paraId="42DFD5BD" w14:textId="2B8500C4" w:rsidR="00281C7B" w:rsidRDefault="009C166D" w:rsidP="005B3B89">
      <w:pPr>
        <w:pStyle w:val="ListParagraph"/>
        <w:numPr>
          <w:ilvl w:val="0"/>
          <w:numId w:val="3"/>
        </w:numPr>
        <w:ind w:left="900" w:hanging="540"/>
      </w:pPr>
      <w:r>
        <w:t>C</w:t>
      </w:r>
      <w:r w:rsidR="00C07AA6">
        <w:t>reate</w:t>
      </w:r>
      <w:r w:rsidR="009370EE">
        <w:t xml:space="preserve"> a separate intake portal for unwanted</w:t>
      </w:r>
      <w:r w:rsidR="00335481">
        <w:t>-</w:t>
      </w:r>
      <w:r w:rsidR="009370EE">
        <w:t>call complaints. T</w:t>
      </w:r>
      <w:r w:rsidR="00622A6E">
        <w:t>his portal would have a unique icon on the Consumer Complaint Center landing page. With the g</w:t>
      </w:r>
      <w:r w:rsidR="00281C7B">
        <w:t>oal of reducing the</w:t>
      </w:r>
      <w:r w:rsidR="00622A6E">
        <w:t xml:space="preserve"> burden </w:t>
      </w:r>
      <w:r w:rsidR="00281C7B">
        <w:t>for consumers</w:t>
      </w:r>
      <w:r w:rsidR="00335481">
        <w:t xml:space="preserve"> of entering a complaint</w:t>
      </w:r>
      <w:r w:rsidR="00281C7B">
        <w:t>, t</w:t>
      </w:r>
      <w:r w:rsidR="00622A6E">
        <w:t xml:space="preserve">his dedicated intake form would allow for multiple unwanted calls to </w:t>
      </w:r>
      <w:r w:rsidR="00281C7B">
        <w:t xml:space="preserve">be </w:t>
      </w:r>
      <w:r w:rsidR="00281C7B">
        <w:lastRenderedPageBreak/>
        <w:t>reported and would require the minimum amount of information needed to make the complaint actionable, while allowing other entry fields to be optional.</w:t>
      </w:r>
    </w:p>
    <w:p w14:paraId="20178A22" w14:textId="77777777" w:rsidR="00281C7B" w:rsidRDefault="00281C7B" w:rsidP="005B3B89">
      <w:pPr>
        <w:ind w:left="900" w:hanging="540"/>
      </w:pPr>
    </w:p>
    <w:p w14:paraId="27B5E269" w14:textId="7DA99B3A" w:rsidR="00281C7B" w:rsidRPr="00E61254" w:rsidRDefault="0011136D" w:rsidP="005B3B89">
      <w:pPr>
        <w:ind w:left="1260" w:hanging="360"/>
      </w:pPr>
      <w:r w:rsidRPr="00E61254">
        <w:t xml:space="preserve">The FCC should consider the </w:t>
      </w:r>
      <w:r w:rsidR="00862519" w:rsidRPr="00E61254">
        <w:t>following data</w:t>
      </w:r>
      <w:r w:rsidR="00335481" w:rsidRPr="00E61254">
        <w:t xml:space="preserve"> </w:t>
      </w:r>
      <w:r w:rsidR="00862519" w:rsidRPr="00E61254">
        <w:t>as</w:t>
      </w:r>
      <w:r w:rsidR="001537A6" w:rsidRPr="00E61254">
        <w:t xml:space="preserve"> a starting point</w:t>
      </w:r>
    </w:p>
    <w:p w14:paraId="07BBA6D9" w14:textId="2085DD45" w:rsidR="00281C7B" w:rsidRDefault="00281C7B" w:rsidP="005B3B89">
      <w:pPr>
        <w:pStyle w:val="ListParagraph"/>
        <w:numPr>
          <w:ilvl w:val="1"/>
          <w:numId w:val="2"/>
        </w:numPr>
        <w:ind w:left="1260"/>
      </w:pPr>
      <w:r>
        <w:t>Date</w:t>
      </w:r>
    </w:p>
    <w:p w14:paraId="44FC77FF" w14:textId="561954D4" w:rsidR="00281C7B" w:rsidRDefault="00281C7B" w:rsidP="005B3B89">
      <w:pPr>
        <w:pStyle w:val="ListParagraph"/>
        <w:numPr>
          <w:ilvl w:val="1"/>
          <w:numId w:val="2"/>
        </w:numPr>
        <w:ind w:left="1260"/>
      </w:pPr>
      <w:r>
        <w:t>Time</w:t>
      </w:r>
    </w:p>
    <w:p w14:paraId="24944F13" w14:textId="5A05BBE7" w:rsidR="00281C7B" w:rsidRDefault="00281C7B" w:rsidP="005B3B89">
      <w:pPr>
        <w:pStyle w:val="ListParagraph"/>
        <w:numPr>
          <w:ilvl w:val="1"/>
          <w:numId w:val="2"/>
        </w:numPr>
        <w:ind w:left="1260"/>
      </w:pPr>
      <w:r>
        <w:t>Number displayed on caller ID</w:t>
      </w:r>
    </w:p>
    <w:p w14:paraId="68AA52C8" w14:textId="77C4DAD9" w:rsidR="00281C7B" w:rsidRDefault="00281C7B" w:rsidP="005B3B89">
      <w:pPr>
        <w:pStyle w:val="ListParagraph"/>
        <w:numPr>
          <w:ilvl w:val="1"/>
          <w:numId w:val="2"/>
        </w:numPr>
        <w:ind w:left="1260"/>
      </w:pPr>
      <w:r>
        <w:t>Number the call came to</w:t>
      </w:r>
    </w:p>
    <w:p w14:paraId="6936BC6A" w14:textId="059E0DD1" w:rsidR="00281C7B" w:rsidRDefault="00281C7B" w:rsidP="005B3B89">
      <w:pPr>
        <w:pStyle w:val="ListParagraph"/>
        <w:numPr>
          <w:ilvl w:val="1"/>
          <w:numId w:val="2"/>
        </w:numPr>
        <w:ind w:left="1260"/>
      </w:pPr>
      <w:r>
        <w:t>Message left or not</w:t>
      </w:r>
    </w:p>
    <w:p w14:paraId="43E642F6" w14:textId="77777777" w:rsidR="0011136D" w:rsidRDefault="0011136D" w:rsidP="005B3B89">
      <w:pPr>
        <w:ind w:left="1260" w:hanging="360"/>
      </w:pPr>
    </w:p>
    <w:p w14:paraId="73E70EB7" w14:textId="51E89954" w:rsidR="00C07AA6" w:rsidRDefault="00C07AA6" w:rsidP="005B3B89">
      <w:pPr>
        <w:ind w:left="900"/>
        <w:rPr>
          <w:b/>
        </w:rPr>
      </w:pPr>
      <w:r>
        <w:t>Other optional fields</w:t>
      </w:r>
      <w:r w:rsidR="0011136D">
        <w:t xml:space="preserve">, such as nature of call, voicemail left, </w:t>
      </w:r>
      <w:r w:rsidR="00335481">
        <w:t>etc.</w:t>
      </w:r>
      <w:r w:rsidR="0011136D">
        <w:t>,</w:t>
      </w:r>
      <w:r w:rsidR="005B3B89">
        <w:t xml:space="preserve"> could collect </w:t>
      </w:r>
      <w:r>
        <w:t>additional details if available</w:t>
      </w:r>
      <w:r w:rsidR="00335481">
        <w:t>.</w:t>
      </w:r>
    </w:p>
    <w:p w14:paraId="634EFCA9" w14:textId="77777777" w:rsidR="00E61254" w:rsidRDefault="00E61254" w:rsidP="005B3B89">
      <w:pPr>
        <w:ind w:left="900"/>
        <w:rPr>
          <w:b/>
        </w:rPr>
      </w:pPr>
    </w:p>
    <w:p w14:paraId="683FD4BB" w14:textId="5EFDB430" w:rsidR="00E61254" w:rsidRPr="00D62537" w:rsidRDefault="00E61254" w:rsidP="005B3B89">
      <w:pPr>
        <w:ind w:left="900"/>
      </w:pPr>
      <w:r w:rsidRPr="00D62537">
        <w:t>The FCC should work with industry and other parties in the ecosystem to periodically review and update this list as needed.</w:t>
      </w:r>
    </w:p>
    <w:p w14:paraId="022C6504" w14:textId="77777777" w:rsidR="00206094" w:rsidRDefault="00206094" w:rsidP="005B3B89">
      <w:pPr>
        <w:ind w:left="900" w:hanging="540"/>
      </w:pPr>
    </w:p>
    <w:p w14:paraId="7C2BF888" w14:textId="3800F7BF" w:rsidR="00206094" w:rsidRDefault="009C166D" w:rsidP="005B3B89">
      <w:pPr>
        <w:pStyle w:val="ListParagraph"/>
        <w:numPr>
          <w:ilvl w:val="0"/>
          <w:numId w:val="3"/>
        </w:numPr>
        <w:ind w:left="900" w:hanging="540"/>
      </w:pPr>
      <w:r>
        <w:t>I</w:t>
      </w:r>
      <w:r w:rsidR="00C07AA6">
        <w:t xml:space="preserve">ncorporate educational information into the response sent </w:t>
      </w:r>
      <w:r w:rsidR="0011136D">
        <w:t xml:space="preserve">by the FCC </w:t>
      </w:r>
      <w:r w:rsidR="00C07AA6">
        <w:t xml:space="preserve">to consumers </w:t>
      </w:r>
      <w:r w:rsidR="00335481">
        <w:t>who submit</w:t>
      </w:r>
      <w:r w:rsidR="00C07AA6">
        <w:t xml:space="preserve"> an unwanted</w:t>
      </w:r>
      <w:r w:rsidR="00335481">
        <w:t>-</w:t>
      </w:r>
      <w:r w:rsidR="00C07AA6">
        <w:t xml:space="preserve">call complaint. This could be a link to the </w:t>
      </w:r>
      <w:r w:rsidR="0011136D">
        <w:t xml:space="preserve">FCC’s </w:t>
      </w:r>
      <w:r w:rsidR="00C07AA6">
        <w:t xml:space="preserve">enhanced consumer guide discussed above. The response </w:t>
      </w:r>
      <w:r>
        <w:t xml:space="preserve">should also </w:t>
      </w:r>
      <w:r w:rsidR="00FD38E4">
        <w:t>explain</w:t>
      </w:r>
      <w:r>
        <w:t xml:space="preserve"> how unwanted call complaint data is used.</w:t>
      </w:r>
    </w:p>
    <w:p w14:paraId="3DEA6E72" w14:textId="77777777" w:rsidR="00206094" w:rsidRDefault="00206094" w:rsidP="005B3B89">
      <w:pPr>
        <w:ind w:left="900" w:hanging="540"/>
      </w:pPr>
    </w:p>
    <w:p w14:paraId="2A93EAD2" w14:textId="1DE71F05" w:rsidR="00206094" w:rsidRDefault="009C166D" w:rsidP="005B3B89">
      <w:pPr>
        <w:pStyle w:val="ListParagraph"/>
        <w:numPr>
          <w:ilvl w:val="0"/>
          <w:numId w:val="3"/>
        </w:numPr>
        <w:ind w:left="900" w:hanging="540"/>
      </w:pPr>
      <w:r>
        <w:t>D</w:t>
      </w:r>
      <w:r w:rsidR="00206094">
        <w:t>evelop an app that can be used by consumers with mobile devices to quick</w:t>
      </w:r>
      <w:r>
        <w:t>ly</w:t>
      </w:r>
      <w:r w:rsidR="00206094">
        <w:t xml:space="preserve"> file complaints</w:t>
      </w:r>
      <w:r>
        <w:t xml:space="preserve"> for unwanted calls received on their device. </w:t>
      </w:r>
      <w:r w:rsidR="00320DA2">
        <w:t xml:space="preserve">The app should be accessible to and usable by people with disabilities. </w:t>
      </w:r>
      <w:r>
        <w:t xml:space="preserve">As allowed by the consumer’s privacy permissions, this app would automate the entry of the </w:t>
      </w:r>
      <w:r w:rsidR="00A16B30">
        <w:t>above-mentioned</w:t>
      </w:r>
      <w:r>
        <w:t xml:space="preserve"> actionable information</w:t>
      </w:r>
      <w:r w:rsidR="001537A6">
        <w:t>,</w:t>
      </w:r>
      <w:r>
        <w:t xml:space="preserve"> as well as additional details if available. </w:t>
      </w:r>
    </w:p>
    <w:p w14:paraId="1DB59F06" w14:textId="77777777" w:rsidR="00335481" w:rsidRDefault="00335481" w:rsidP="005B3B89">
      <w:pPr>
        <w:ind w:left="900" w:hanging="540"/>
      </w:pPr>
    </w:p>
    <w:p w14:paraId="07A433C3" w14:textId="40FA30C3" w:rsidR="00AD4A86" w:rsidRDefault="009C166D" w:rsidP="005B3B89">
      <w:pPr>
        <w:pStyle w:val="ListParagraph"/>
        <w:numPr>
          <w:ilvl w:val="0"/>
          <w:numId w:val="3"/>
        </w:numPr>
        <w:ind w:left="900" w:hanging="540"/>
      </w:pPr>
      <w:r>
        <w:t>Build upon the existing Memorandum of Understanding with the FTC</w:t>
      </w:r>
      <w:r w:rsidR="00AB52B1">
        <w:t xml:space="preserve"> </w:t>
      </w:r>
      <w:r w:rsidR="003B463B">
        <w:t xml:space="preserve">by exploring the value and feasibility of creating a co-hosted single education and complaint portal for the issue. </w:t>
      </w:r>
      <w:r w:rsidR="00A16B30">
        <w:t>Currently</w:t>
      </w:r>
      <w:r w:rsidR="001537A6">
        <w:t>,</w:t>
      </w:r>
      <w:r w:rsidR="00A16B30">
        <w:t xml:space="preserve"> each agency hosts separate education conten</w:t>
      </w:r>
      <w:r w:rsidR="003B463B">
        <w:t>t and complaint filing portals</w:t>
      </w:r>
      <w:r w:rsidR="001537A6">
        <w:t>,</w:t>
      </w:r>
      <w:r w:rsidR="003B463B">
        <w:t xml:space="preserve"> and many consumers are unsure </w:t>
      </w:r>
      <w:r w:rsidR="007A4325">
        <w:t xml:space="preserve">of </w:t>
      </w:r>
      <w:r w:rsidR="003B463B">
        <w:t xml:space="preserve">where to file their complaint. </w:t>
      </w:r>
    </w:p>
    <w:p w14:paraId="308850A7" w14:textId="77777777" w:rsidR="00AB52B1" w:rsidRDefault="00AB52B1" w:rsidP="005B3B89">
      <w:pPr>
        <w:ind w:left="900" w:hanging="540"/>
      </w:pPr>
    </w:p>
    <w:p w14:paraId="788AD53B" w14:textId="50B57668" w:rsidR="00206094" w:rsidRDefault="0011136D" w:rsidP="005B3B89">
      <w:pPr>
        <w:pStyle w:val="ListParagraph"/>
        <w:numPr>
          <w:ilvl w:val="0"/>
          <w:numId w:val="3"/>
        </w:numPr>
        <w:ind w:left="900" w:hanging="540"/>
      </w:pPr>
      <w:r>
        <w:t>Explore making complaint data available to third parties on a near-real time basis in order to maximize its usefulness for companies whose robocall analytics engines use the data to identify telephone numbers that may be candidates for blocking or providing alerts to consumers.</w:t>
      </w:r>
    </w:p>
    <w:p w14:paraId="01232BFA" w14:textId="77777777" w:rsidR="00206094" w:rsidRDefault="00206094" w:rsidP="005B3B89">
      <w:pPr>
        <w:ind w:left="900" w:hanging="540"/>
      </w:pPr>
    </w:p>
    <w:p w14:paraId="07BA8ADE" w14:textId="77777777" w:rsidR="001B6309" w:rsidRDefault="001B6309" w:rsidP="0046034D"/>
    <w:p w14:paraId="42EB9843" w14:textId="2D9F24D5" w:rsidR="0046034D" w:rsidRDefault="001B6309" w:rsidP="0046034D">
      <w:r>
        <w:t>Adopted Unanimously, May 19, 2017</w:t>
      </w:r>
    </w:p>
    <w:p w14:paraId="162393B4" w14:textId="77777777" w:rsidR="001B6309" w:rsidRDefault="001B6309" w:rsidP="0046034D"/>
    <w:p w14:paraId="129F2B24" w14:textId="77777777" w:rsidR="001B6309" w:rsidRDefault="001B6309" w:rsidP="0046034D"/>
    <w:p w14:paraId="6DE61E47" w14:textId="094BF434" w:rsidR="001B6309" w:rsidRDefault="001B6309" w:rsidP="0046034D">
      <w:r>
        <w:t>Respectfully Submitted:</w:t>
      </w:r>
    </w:p>
    <w:p w14:paraId="391C907D" w14:textId="33F4F987" w:rsidR="001B6309" w:rsidRDefault="001B6309" w:rsidP="0046034D">
      <w:r>
        <w:t>Eduard Bartholme, Chairperson</w:t>
      </w:r>
    </w:p>
    <w:p w14:paraId="581586F5" w14:textId="4BC06CBA" w:rsidR="001B6309" w:rsidRDefault="001B6309" w:rsidP="0046034D">
      <w:r>
        <w:t>FCC Consumer Advisory Committee</w:t>
      </w:r>
    </w:p>
    <w:p w14:paraId="3017FDE1" w14:textId="77777777" w:rsidR="001B6309" w:rsidRDefault="001B6309" w:rsidP="0046034D"/>
    <w:sectPr w:rsidR="001B6309" w:rsidSect="00AD4A8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6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21989" w14:textId="77777777" w:rsidR="008B7835" w:rsidRDefault="008B7835" w:rsidP="00FE45E4">
      <w:r>
        <w:separator/>
      </w:r>
    </w:p>
  </w:endnote>
  <w:endnote w:type="continuationSeparator" w:id="0">
    <w:p w14:paraId="133893DB" w14:textId="77777777" w:rsidR="008B7835" w:rsidRDefault="008B7835" w:rsidP="00FE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753B8" w14:textId="77777777" w:rsidR="00520157" w:rsidRDefault="005201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A62EB" w14:textId="77777777" w:rsidR="00520157" w:rsidRDefault="005201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781F2" w14:textId="77777777" w:rsidR="00520157" w:rsidRDefault="00520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8DA05" w14:textId="77777777" w:rsidR="008B7835" w:rsidRDefault="008B7835" w:rsidP="00FE45E4">
      <w:r>
        <w:separator/>
      </w:r>
    </w:p>
  </w:footnote>
  <w:footnote w:type="continuationSeparator" w:id="0">
    <w:p w14:paraId="26F57B61" w14:textId="77777777" w:rsidR="008B7835" w:rsidRDefault="008B7835" w:rsidP="00FE45E4">
      <w:r>
        <w:continuationSeparator/>
      </w:r>
    </w:p>
  </w:footnote>
  <w:footnote w:id="1">
    <w:p w14:paraId="085D42A0" w14:textId="489730AF" w:rsidR="00B61386" w:rsidRDefault="00B61386">
      <w:pPr>
        <w:pStyle w:val="FootnoteText"/>
      </w:pPr>
      <w:r>
        <w:rPr>
          <w:rStyle w:val="FootnoteReference"/>
        </w:rPr>
        <w:footnoteRef/>
      </w:r>
      <w:r>
        <w:t xml:space="preserve"> </w:t>
      </w:r>
      <w:r w:rsidRPr="00A23C5E">
        <w:t>https://www.ftc.gov/sites/default/files/documents/reports/consumer-fraud-united-states-2011-third-ftc-survey/130419fraudsurvey_0.</w:t>
      </w:r>
      <w:r>
        <w:t>pdf</w:t>
      </w:r>
    </w:p>
  </w:footnote>
  <w:footnote w:id="2">
    <w:p w14:paraId="7CD1A6D9" w14:textId="77777777" w:rsidR="00B61386" w:rsidRDefault="00B61386">
      <w:pPr>
        <w:pStyle w:val="FootnoteText"/>
      </w:pPr>
      <w:r>
        <w:rPr>
          <w:rStyle w:val="FootnoteReference"/>
        </w:rPr>
        <w:footnoteRef/>
      </w:r>
      <w:r>
        <w:t xml:space="preserve"> </w:t>
      </w:r>
      <w:r w:rsidRPr="00FE45E4">
        <w:t>https://www.fcc.gov/consumers/guides/stop-unwanted-calls-texts-and-faxes</w:t>
      </w:r>
    </w:p>
  </w:footnote>
  <w:footnote w:id="3">
    <w:p w14:paraId="11FAD1EA" w14:textId="77777777" w:rsidR="00B61386" w:rsidRDefault="00B61386">
      <w:pPr>
        <w:pStyle w:val="FootnoteText"/>
      </w:pPr>
      <w:r>
        <w:rPr>
          <w:rStyle w:val="FootnoteReference"/>
        </w:rPr>
        <w:footnoteRef/>
      </w:r>
      <w:r>
        <w:t xml:space="preserve"> </w:t>
      </w:r>
      <w:r w:rsidRPr="00D72DA1">
        <w:t>https://www.fcc.gov/consumers/unwanted-calls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E3829" w14:textId="77777777" w:rsidR="00520157" w:rsidRDefault="00520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B0C44" w14:textId="77777777" w:rsidR="00520157" w:rsidRDefault="005201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B9C69" w14:textId="77777777" w:rsidR="00520157" w:rsidRDefault="005201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57FD"/>
    <w:multiLevelType w:val="hybridMultilevel"/>
    <w:tmpl w:val="AD40D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A738B"/>
    <w:multiLevelType w:val="hybridMultilevel"/>
    <w:tmpl w:val="ECB2F524"/>
    <w:lvl w:ilvl="0" w:tplc="67500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C6091A"/>
    <w:multiLevelType w:val="hybridMultilevel"/>
    <w:tmpl w:val="D57A3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C1"/>
    <w:rsid w:val="00052042"/>
    <w:rsid w:val="00093A85"/>
    <w:rsid w:val="000E623E"/>
    <w:rsid w:val="0011136D"/>
    <w:rsid w:val="001537A6"/>
    <w:rsid w:val="00155CCC"/>
    <w:rsid w:val="001B6309"/>
    <w:rsid w:val="00206094"/>
    <w:rsid w:val="00214BF1"/>
    <w:rsid w:val="00217AC1"/>
    <w:rsid w:val="00281C7B"/>
    <w:rsid w:val="00287545"/>
    <w:rsid w:val="00320DA2"/>
    <w:rsid w:val="00335481"/>
    <w:rsid w:val="003834CA"/>
    <w:rsid w:val="003B463B"/>
    <w:rsid w:val="0046034D"/>
    <w:rsid w:val="00520157"/>
    <w:rsid w:val="005774C0"/>
    <w:rsid w:val="005B3B89"/>
    <w:rsid w:val="005C07FD"/>
    <w:rsid w:val="005D5370"/>
    <w:rsid w:val="00622A6E"/>
    <w:rsid w:val="00720378"/>
    <w:rsid w:val="007A4325"/>
    <w:rsid w:val="007D1F94"/>
    <w:rsid w:val="007D3D62"/>
    <w:rsid w:val="00862519"/>
    <w:rsid w:val="00865E91"/>
    <w:rsid w:val="00870937"/>
    <w:rsid w:val="008B7835"/>
    <w:rsid w:val="008E626D"/>
    <w:rsid w:val="009370EE"/>
    <w:rsid w:val="00954995"/>
    <w:rsid w:val="00977910"/>
    <w:rsid w:val="0099480B"/>
    <w:rsid w:val="009B77FB"/>
    <w:rsid w:val="009C166D"/>
    <w:rsid w:val="00A16B30"/>
    <w:rsid w:val="00AB52B1"/>
    <w:rsid w:val="00AD4A86"/>
    <w:rsid w:val="00B102B2"/>
    <w:rsid w:val="00B61386"/>
    <w:rsid w:val="00B61BF9"/>
    <w:rsid w:val="00C07AA6"/>
    <w:rsid w:val="00C22356"/>
    <w:rsid w:val="00C40B3C"/>
    <w:rsid w:val="00D62537"/>
    <w:rsid w:val="00D72DA1"/>
    <w:rsid w:val="00E41F26"/>
    <w:rsid w:val="00E61254"/>
    <w:rsid w:val="00E64A1C"/>
    <w:rsid w:val="00F33C68"/>
    <w:rsid w:val="00F8497A"/>
    <w:rsid w:val="00FD38E4"/>
    <w:rsid w:val="00FE45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FE4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E45E4"/>
  </w:style>
  <w:style w:type="character" w:customStyle="1" w:styleId="FootnoteTextChar">
    <w:name w:val="Footnote Text Char"/>
    <w:basedOn w:val="DefaultParagraphFont"/>
    <w:link w:val="FootnoteText"/>
    <w:uiPriority w:val="99"/>
    <w:rsid w:val="00FE45E4"/>
    <w:rPr>
      <w:sz w:val="24"/>
      <w:szCs w:val="24"/>
    </w:rPr>
  </w:style>
  <w:style w:type="character" w:styleId="FootnoteReference">
    <w:name w:val="footnote reference"/>
    <w:basedOn w:val="DefaultParagraphFont"/>
    <w:uiPriority w:val="99"/>
    <w:unhideWhenUsed/>
    <w:rsid w:val="00FE45E4"/>
    <w:rPr>
      <w:vertAlign w:val="superscript"/>
    </w:rPr>
  </w:style>
  <w:style w:type="paragraph" w:styleId="ListParagraph">
    <w:name w:val="List Paragraph"/>
    <w:basedOn w:val="Normal"/>
    <w:uiPriority w:val="34"/>
    <w:qFormat/>
    <w:rsid w:val="001537A6"/>
    <w:pPr>
      <w:ind w:left="720"/>
      <w:contextualSpacing/>
    </w:pPr>
  </w:style>
  <w:style w:type="paragraph" w:styleId="Header">
    <w:name w:val="header"/>
    <w:basedOn w:val="Normal"/>
    <w:link w:val="HeaderChar"/>
    <w:uiPriority w:val="99"/>
    <w:unhideWhenUsed/>
    <w:rsid w:val="001B6309"/>
    <w:pPr>
      <w:tabs>
        <w:tab w:val="center" w:pos="4680"/>
        <w:tab w:val="right" w:pos="9360"/>
      </w:tabs>
    </w:pPr>
  </w:style>
  <w:style w:type="character" w:customStyle="1" w:styleId="HeaderChar">
    <w:name w:val="Header Char"/>
    <w:basedOn w:val="DefaultParagraphFont"/>
    <w:link w:val="Header"/>
    <w:uiPriority w:val="99"/>
    <w:rsid w:val="001B6309"/>
    <w:rPr>
      <w:sz w:val="24"/>
      <w:szCs w:val="24"/>
    </w:rPr>
  </w:style>
  <w:style w:type="paragraph" w:styleId="Footer">
    <w:name w:val="footer"/>
    <w:basedOn w:val="Normal"/>
    <w:link w:val="FooterChar"/>
    <w:uiPriority w:val="99"/>
    <w:unhideWhenUsed/>
    <w:rsid w:val="001B6309"/>
    <w:pPr>
      <w:tabs>
        <w:tab w:val="center" w:pos="4680"/>
        <w:tab w:val="right" w:pos="9360"/>
      </w:tabs>
    </w:pPr>
  </w:style>
  <w:style w:type="character" w:customStyle="1" w:styleId="FooterChar">
    <w:name w:val="Footer Char"/>
    <w:basedOn w:val="DefaultParagraphFont"/>
    <w:link w:val="Footer"/>
    <w:uiPriority w:val="99"/>
    <w:rsid w:val="001B63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E45E4"/>
  </w:style>
  <w:style w:type="character" w:customStyle="1" w:styleId="FootnoteTextChar">
    <w:name w:val="Footnote Text Char"/>
    <w:basedOn w:val="DefaultParagraphFont"/>
    <w:link w:val="FootnoteText"/>
    <w:uiPriority w:val="99"/>
    <w:rsid w:val="00FE45E4"/>
    <w:rPr>
      <w:sz w:val="24"/>
      <w:szCs w:val="24"/>
    </w:rPr>
  </w:style>
  <w:style w:type="character" w:styleId="FootnoteReference">
    <w:name w:val="footnote reference"/>
    <w:basedOn w:val="DefaultParagraphFont"/>
    <w:uiPriority w:val="99"/>
    <w:unhideWhenUsed/>
    <w:rsid w:val="00FE45E4"/>
    <w:rPr>
      <w:vertAlign w:val="superscript"/>
    </w:rPr>
  </w:style>
  <w:style w:type="paragraph" w:styleId="ListParagraph">
    <w:name w:val="List Paragraph"/>
    <w:basedOn w:val="Normal"/>
    <w:uiPriority w:val="34"/>
    <w:qFormat/>
    <w:rsid w:val="001537A6"/>
    <w:pPr>
      <w:ind w:left="720"/>
      <w:contextualSpacing/>
    </w:pPr>
  </w:style>
  <w:style w:type="paragraph" w:styleId="Header">
    <w:name w:val="header"/>
    <w:basedOn w:val="Normal"/>
    <w:link w:val="HeaderChar"/>
    <w:uiPriority w:val="99"/>
    <w:unhideWhenUsed/>
    <w:rsid w:val="001B6309"/>
    <w:pPr>
      <w:tabs>
        <w:tab w:val="center" w:pos="4680"/>
        <w:tab w:val="right" w:pos="9360"/>
      </w:tabs>
    </w:pPr>
  </w:style>
  <w:style w:type="character" w:customStyle="1" w:styleId="HeaderChar">
    <w:name w:val="Header Char"/>
    <w:basedOn w:val="DefaultParagraphFont"/>
    <w:link w:val="Header"/>
    <w:uiPriority w:val="99"/>
    <w:rsid w:val="001B6309"/>
    <w:rPr>
      <w:sz w:val="24"/>
      <w:szCs w:val="24"/>
    </w:rPr>
  </w:style>
  <w:style w:type="paragraph" w:styleId="Footer">
    <w:name w:val="footer"/>
    <w:basedOn w:val="Normal"/>
    <w:link w:val="FooterChar"/>
    <w:uiPriority w:val="99"/>
    <w:unhideWhenUsed/>
    <w:rsid w:val="001B6309"/>
    <w:pPr>
      <w:tabs>
        <w:tab w:val="center" w:pos="4680"/>
        <w:tab w:val="right" w:pos="9360"/>
      </w:tabs>
    </w:pPr>
  </w:style>
  <w:style w:type="character" w:customStyle="1" w:styleId="FooterChar">
    <w:name w:val="Footer Char"/>
    <w:basedOn w:val="DefaultParagraphFont"/>
    <w:link w:val="Footer"/>
    <w:uiPriority w:val="99"/>
    <w:rsid w:val="001B63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763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5676</Characters>
  <Application>Microsoft Office Word</Application>
  <DocSecurity>0</DocSecurity>
  <Lines>129</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6674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2017-05-18T19:51:00Z</cp:lastPrinted>
  <dcterms:created xsi:type="dcterms:W3CDTF">2017-05-22T16:42:00Z</dcterms:created>
  <dcterms:modified xsi:type="dcterms:W3CDTF">2017-05-22T16:42:00Z</dcterms:modified>
  <cp:category> </cp:category>
  <cp:contentStatus> </cp:contentStatus>
</cp:coreProperties>
</file>