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3671E" w14:textId="77777777" w:rsidR="00602577" w:rsidRPr="00ED3AA8" w:rsidRDefault="00602577">
      <w:pPr>
        <w:pStyle w:val="Header"/>
        <w:tabs>
          <w:tab w:val="clear" w:pos="4320"/>
          <w:tab w:val="clear" w:pos="8640"/>
        </w:tabs>
        <w:sectPr w:rsidR="00602577" w:rsidRPr="00ED3A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720" w:bottom="1440" w:left="720" w:header="720" w:footer="1440" w:gutter="0"/>
          <w:cols w:space="720"/>
          <w:titlePg/>
        </w:sectPr>
      </w:pPr>
      <w:bookmarkStart w:id="1" w:name="_GoBack"/>
      <w:bookmarkEnd w:id="1"/>
    </w:p>
    <w:p w14:paraId="6A53671F" w14:textId="7FB587DB" w:rsidR="00602577" w:rsidRPr="00F102BF" w:rsidRDefault="00ED3AA8">
      <w:pPr>
        <w:jc w:val="right"/>
        <w:rPr>
          <w:b/>
          <w:szCs w:val="22"/>
        </w:rPr>
      </w:pPr>
      <w:r w:rsidRPr="00F102BF">
        <w:rPr>
          <w:b/>
          <w:szCs w:val="22"/>
        </w:rPr>
        <w:lastRenderedPageBreak/>
        <w:t>DA 16-</w:t>
      </w:r>
      <w:r w:rsidR="000976F3">
        <w:rPr>
          <w:b/>
          <w:szCs w:val="22"/>
        </w:rPr>
        <w:t>1126</w:t>
      </w:r>
    </w:p>
    <w:p w14:paraId="6A536720" w14:textId="12DF081B" w:rsidR="00ED3AA8" w:rsidRPr="00F102BF" w:rsidRDefault="00ED1EAC" w:rsidP="0036575C">
      <w:pPr>
        <w:spacing w:before="60"/>
        <w:jc w:val="right"/>
        <w:rPr>
          <w:b/>
          <w:szCs w:val="22"/>
        </w:rPr>
      </w:pPr>
      <w:r w:rsidRPr="00F102BF">
        <w:rPr>
          <w:b/>
          <w:szCs w:val="22"/>
        </w:rPr>
        <w:t xml:space="preserve">Released:  </w:t>
      </w:r>
      <w:r w:rsidR="00ED3AA8" w:rsidRPr="00F102BF">
        <w:rPr>
          <w:b/>
          <w:szCs w:val="22"/>
        </w:rPr>
        <w:t xml:space="preserve">September </w:t>
      </w:r>
      <w:r w:rsidR="000976F3">
        <w:rPr>
          <w:b/>
          <w:szCs w:val="22"/>
        </w:rPr>
        <w:t>30</w:t>
      </w:r>
      <w:r w:rsidR="00ED3AA8" w:rsidRPr="00F102BF">
        <w:rPr>
          <w:b/>
          <w:szCs w:val="22"/>
        </w:rPr>
        <w:t>, 2016</w:t>
      </w:r>
    </w:p>
    <w:p w14:paraId="6A536721" w14:textId="77777777" w:rsidR="00ED3AA8" w:rsidRPr="00F102BF" w:rsidRDefault="00ED3AA8" w:rsidP="0036575C">
      <w:pPr>
        <w:spacing w:after="240"/>
        <w:rPr>
          <w:szCs w:val="22"/>
        </w:rPr>
      </w:pPr>
    </w:p>
    <w:p w14:paraId="6A536722" w14:textId="5C36D7A7" w:rsidR="00ED3AA8" w:rsidRDefault="00ED3AA8" w:rsidP="00846D80">
      <w:pPr>
        <w:jc w:val="center"/>
        <w:rPr>
          <w:b/>
          <w:szCs w:val="22"/>
        </w:rPr>
      </w:pPr>
      <w:r w:rsidRPr="005D2D29">
        <w:rPr>
          <w:b/>
          <w:szCs w:val="22"/>
        </w:rPr>
        <w:t xml:space="preserve">FCC </w:t>
      </w:r>
      <w:r w:rsidR="00AE4EA4">
        <w:rPr>
          <w:b/>
          <w:szCs w:val="22"/>
        </w:rPr>
        <w:t xml:space="preserve">TO HOLD </w:t>
      </w:r>
      <w:r w:rsidRPr="005D2D29">
        <w:rPr>
          <w:b/>
          <w:szCs w:val="22"/>
        </w:rPr>
        <w:t>DIRECT VIDEO CALLING SHOWCASE</w:t>
      </w:r>
    </w:p>
    <w:p w14:paraId="66F26D9A" w14:textId="77777777" w:rsidR="00DB72F9" w:rsidRDefault="00DB72F9" w:rsidP="00846D80">
      <w:pPr>
        <w:jc w:val="center"/>
        <w:rPr>
          <w:b/>
          <w:szCs w:val="22"/>
        </w:rPr>
      </w:pPr>
      <w:r>
        <w:rPr>
          <w:b/>
          <w:szCs w:val="22"/>
        </w:rPr>
        <w:t xml:space="preserve">Technology is Designed to Facilitate Direct Video Telephone Conversations </w:t>
      </w:r>
    </w:p>
    <w:p w14:paraId="056F8036" w14:textId="4808E0C5" w:rsidR="00DB72F9" w:rsidRDefault="00DB72F9" w:rsidP="00846D80">
      <w:pPr>
        <w:jc w:val="center"/>
        <w:rPr>
          <w:b/>
          <w:szCs w:val="22"/>
        </w:rPr>
      </w:pPr>
      <w:r>
        <w:rPr>
          <w:b/>
          <w:szCs w:val="22"/>
        </w:rPr>
        <w:t>to Call Centers from American Sign Language Users</w:t>
      </w:r>
    </w:p>
    <w:p w14:paraId="4F767695" w14:textId="77777777" w:rsidR="00846D80" w:rsidRPr="005D2D29" w:rsidRDefault="00846D80" w:rsidP="00846D80">
      <w:pPr>
        <w:jc w:val="center"/>
        <w:rPr>
          <w:b/>
          <w:szCs w:val="22"/>
        </w:rPr>
      </w:pPr>
    </w:p>
    <w:p w14:paraId="6A536723" w14:textId="02587B75" w:rsidR="00ED1EAC" w:rsidRPr="005D2D29" w:rsidRDefault="00ED1EAC" w:rsidP="00ED1EAC">
      <w:pPr>
        <w:spacing w:after="240"/>
        <w:ind w:firstLine="720"/>
        <w:rPr>
          <w:szCs w:val="22"/>
        </w:rPr>
      </w:pPr>
      <w:r w:rsidRPr="005D2D29">
        <w:rPr>
          <w:szCs w:val="22"/>
        </w:rPr>
        <w:t>By this Public Notice, t</w:t>
      </w:r>
      <w:r w:rsidR="00ED3AA8" w:rsidRPr="005D2D29">
        <w:rPr>
          <w:szCs w:val="22"/>
        </w:rPr>
        <w:t>he Federal Communications Commission (FCC) invites businesses</w:t>
      </w:r>
      <w:r w:rsidR="00F102BF">
        <w:rPr>
          <w:szCs w:val="22"/>
        </w:rPr>
        <w:t>,</w:t>
      </w:r>
      <w:r w:rsidR="00ED3AA8" w:rsidRPr="005D2D29">
        <w:rPr>
          <w:szCs w:val="22"/>
        </w:rPr>
        <w:t xml:space="preserve"> </w:t>
      </w:r>
      <w:r w:rsidR="00AE4EA4">
        <w:rPr>
          <w:szCs w:val="22"/>
        </w:rPr>
        <w:t xml:space="preserve">human resource leaders, </w:t>
      </w:r>
      <w:r w:rsidR="00ED3AA8" w:rsidRPr="005D2D29">
        <w:rPr>
          <w:szCs w:val="22"/>
        </w:rPr>
        <w:t>technology innovators</w:t>
      </w:r>
      <w:r w:rsidR="00F102BF">
        <w:rPr>
          <w:szCs w:val="22"/>
        </w:rPr>
        <w:t>, and government</w:t>
      </w:r>
      <w:r w:rsidR="00AE4EA4">
        <w:rPr>
          <w:szCs w:val="22"/>
        </w:rPr>
        <w:t>al policy-makers</w:t>
      </w:r>
      <w:r w:rsidR="00F102BF">
        <w:rPr>
          <w:szCs w:val="22"/>
        </w:rPr>
        <w:t xml:space="preserve"> </w:t>
      </w:r>
      <w:r w:rsidR="00ED3AA8" w:rsidRPr="005D2D29">
        <w:rPr>
          <w:szCs w:val="22"/>
        </w:rPr>
        <w:t>to attend its Direct Video C</w:t>
      </w:r>
      <w:r w:rsidR="0049572B">
        <w:rPr>
          <w:szCs w:val="22"/>
        </w:rPr>
        <w:t>alling</w:t>
      </w:r>
      <w:r w:rsidR="00ED3AA8" w:rsidRPr="005D2D29">
        <w:rPr>
          <w:szCs w:val="22"/>
        </w:rPr>
        <w:t xml:space="preserve"> Showcase on </w:t>
      </w:r>
      <w:r w:rsidR="00D75E09">
        <w:rPr>
          <w:szCs w:val="22"/>
        </w:rPr>
        <w:t>Friday</w:t>
      </w:r>
      <w:r w:rsidR="00ED3AA8" w:rsidRPr="005D2D29">
        <w:rPr>
          <w:szCs w:val="22"/>
        </w:rPr>
        <w:t xml:space="preserve">, November 4, 2016 </w:t>
      </w:r>
      <w:r w:rsidR="000179A4" w:rsidRPr="00F92363">
        <w:rPr>
          <w:szCs w:val="22"/>
        </w:rPr>
        <w:t>from 3:00-5:00</w:t>
      </w:r>
      <w:r w:rsidR="0049572B">
        <w:rPr>
          <w:szCs w:val="22"/>
        </w:rPr>
        <w:t xml:space="preserve"> p.m.</w:t>
      </w:r>
      <w:r w:rsidR="000179A4">
        <w:rPr>
          <w:szCs w:val="22"/>
        </w:rPr>
        <w:t xml:space="preserve"> </w:t>
      </w:r>
      <w:r w:rsidRPr="005D2D29">
        <w:rPr>
          <w:bCs/>
          <w:szCs w:val="22"/>
        </w:rPr>
        <w:t>at</w:t>
      </w:r>
      <w:r w:rsidRPr="005D2D29">
        <w:rPr>
          <w:szCs w:val="22"/>
        </w:rPr>
        <w:t xml:space="preserve"> the </w:t>
      </w:r>
      <w:r w:rsidRPr="005D2D29">
        <w:rPr>
          <w:bCs/>
          <w:szCs w:val="22"/>
        </w:rPr>
        <w:t>FCC’s headquarters, Room TW-C305 (</w:t>
      </w:r>
      <w:r w:rsidR="00ED3AA8" w:rsidRPr="005D2D29">
        <w:rPr>
          <w:szCs w:val="22"/>
        </w:rPr>
        <w:t>Commission Meeting Room</w:t>
      </w:r>
      <w:r w:rsidRPr="005D2D29">
        <w:rPr>
          <w:bCs/>
          <w:szCs w:val="22"/>
        </w:rPr>
        <w:t>), 445 12</w:t>
      </w:r>
      <w:r w:rsidRPr="005D2D29">
        <w:rPr>
          <w:bCs/>
          <w:szCs w:val="22"/>
          <w:vertAlign w:val="superscript"/>
        </w:rPr>
        <w:t>th</w:t>
      </w:r>
      <w:r w:rsidRPr="005D2D29">
        <w:rPr>
          <w:bCs/>
          <w:szCs w:val="22"/>
        </w:rPr>
        <w:t xml:space="preserve"> Street, S.W., Washington DC 20554</w:t>
      </w:r>
      <w:r w:rsidR="00ED3AA8" w:rsidRPr="005D2D29">
        <w:rPr>
          <w:szCs w:val="22"/>
        </w:rPr>
        <w:t xml:space="preserve">. </w:t>
      </w:r>
    </w:p>
    <w:p w14:paraId="6A536725" w14:textId="400DD671" w:rsidR="00ED3AA8" w:rsidRPr="000230D9" w:rsidRDefault="00846D80" w:rsidP="0036575C">
      <w:pPr>
        <w:spacing w:after="240"/>
        <w:ind w:firstLine="720"/>
        <w:rPr>
          <w:szCs w:val="22"/>
        </w:rPr>
      </w:pPr>
      <w:r w:rsidRPr="005D2D29">
        <w:rPr>
          <w:szCs w:val="22"/>
        </w:rPr>
        <w:t xml:space="preserve">Direct </w:t>
      </w:r>
      <w:r w:rsidR="00AE4EA4">
        <w:rPr>
          <w:szCs w:val="22"/>
        </w:rPr>
        <w:t>v</w:t>
      </w:r>
      <w:r w:rsidRPr="005D2D29">
        <w:rPr>
          <w:szCs w:val="22"/>
        </w:rPr>
        <w:t xml:space="preserve">ideo </w:t>
      </w:r>
      <w:r w:rsidR="00AE4EA4">
        <w:rPr>
          <w:szCs w:val="22"/>
        </w:rPr>
        <w:t>c</w:t>
      </w:r>
      <w:r w:rsidRPr="005D2D29">
        <w:rPr>
          <w:szCs w:val="22"/>
        </w:rPr>
        <w:t xml:space="preserve">alling enables </w:t>
      </w:r>
      <w:r w:rsidRPr="00846D80">
        <w:rPr>
          <w:rFonts w:eastAsia="Book Antiqua"/>
          <w:szCs w:val="22"/>
        </w:rPr>
        <w:t>consumers with disabilities who use American Sign Language (ASL) to</w:t>
      </w:r>
      <w:r>
        <w:rPr>
          <w:rFonts w:eastAsia="Book Antiqua"/>
          <w:szCs w:val="22"/>
        </w:rPr>
        <w:t xml:space="preserve"> make video calls directly over broadband transmissions to </w:t>
      </w:r>
      <w:r w:rsidR="000B5101">
        <w:rPr>
          <w:rFonts w:eastAsia="Book Antiqua"/>
          <w:szCs w:val="22"/>
        </w:rPr>
        <w:t xml:space="preserve">business and government </w:t>
      </w:r>
      <w:r>
        <w:rPr>
          <w:rFonts w:eastAsia="Book Antiqua"/>
          <w:szCs w:val="22"/>
        </w:rPr>
        <w:t xml:space="preserve">call centers.  </w:t>
      </w:r>
      <w:r w:rsidR="00ED3AA8" w:rsidRPr="000230D9">
        <w:rPr>
          <w:szCs w:val="22"/>
        </w:rPr>
        <w:t>The FCC’s Direct Video C</w:t>
      </w:r>
      <w:r w:rsidR="0049572B">
        <w:rPr>
          <w:szCs w:val="22"/>
        </w:rPr>
        <w:t>alling</w:t>
      </w:r>
      <w:r w:rsidR="00ED3AA8" w:rsidRPr="000230D9">
        <w:rPr>
          <w:szCs w:val="22"/>
        </w:rPr>
        <w:t xml:space="preserve"> Showcase will </w:t>
      </w:r>
      <w:r w:rsidR="00314A60">
        <w:rPr>
          <w:szCs w:val="22"/>
        </w:rPr>
        <w:t xml:space="preserve">illustrate </w:t>
      </w:r>
      <w:r w:rsidR="00ED3AA8" w:rsidRPr="000230D9">
        <w:rPr>
          <w:szCs w:val="22"/>
        </w:rPr>
        <w:t xml:space="preserve">how the availability of the direct video calling option </w:t>
      </w:r>
      <w:r w:rsidR="00AE4EA4">
        <w:rPr>
          <w:szCs w:val="22"/>
        </w:rPr>
        <w:t>can</w:t>
      </w:r>
      <w:r w:rsidR="00ED3AA8" w:rsidRPr="000230D9">
        <w:rPr>
          <w:szCs w:val="22"/>
        </w:rPr>
        <w:t xml:space="preserve"> help businesses and government agencies be more accessible to individuals who are deaf, hard of hearing, speech-disabled </w:t>
      </w:r>
      <w:r w:rsidR="00F102BF">
        <w:rPr>
          <w:szCs w:val="22"/>
        </w:rPr>
        <w:t xml:space="preserve">or </w:t>
      </w:r>
      <w:r w:rsidR="00ED3AA8" w:rsidRPr="000230D9">
        <w:rPr>
          <w:szCs w:val="22"/>
        </w:rPr>
        <w:t>deaf-blind</w:t>
      </w:r>
      <w:r w:rsidR="00F102BF">
        <w:rPr>
          <w:szCs w:val="22"/>
        </w:rPr>
        <w:t>,</w:t>
      </w:r>
      <w:r w:rsidR="00ED3AA8" w:rsidRPr="000230D9">
        <w:rPr>
          <w:szCs w:val="22"/>
        </w:rPr>
        <w:t xml:space="preserve"> by providing ways for these populations to directly contact entities </w:t>
      </w:r>
      <w:r w:rsidR="0049572B">
        <w:rPr>
          <w:szCs w:val="22"/>
        </w:rPr>
        <w:t xml:space="preserve">in </w:t>
      </w:r>
      <w:r w:rsidR="0049572B" w:rsidRPr="000230D9">
        <w:rPr>
          <w:szCs w:val="22"/>
        </w:rPr>
        <w:t>sign language</w:t>
      </w:r>
      <w:r w:rsidR="0049572B">
        <w:rPr>
          <w:szCs w:val="22"/>
        </w:rPr>
        <w:t xml:space="preserve"> </w:t>
      </w:r>
      <w:r w:rsidR="00314A60">
        <w:rPr>
          <w:szCs w:val="22"/>
        </w:rPr>
        <w:t xml:space="preserve">using </w:t>
      </w:r>
      <w:r w:rsidR="00ED3AA8" w:rsidRPr="000230D9">
        <w:rPr>
          <w:szCs w:val="22"/>
        </w:rPr>
        <w:t xml:space="preserve">video </w:t>
      </w:r>
      <w:r w:rsidR="00F102BF">
        <w:rPr>
          <w:szCs w:val="22"/>
        </w:rPr>
        <w:t>transmissions</w:t>
      </w:r>
      <w:r w:rsidR="00ED3AA8" w:rsidRPr="000230D9">
        <w:rPr>
          <w:szCs w:val="22"/>
        </w:rPr>
        <w:t>.</w:t>
      </w:r>
      <w:r w:rsidR="00F102BF">
        <w:rPr>
          <w:szCs w:val="22"/>
        </w:rPr>
        <w:t xml:space="preserve">  </w:t>
      </w:r>
      <w:r w:rsidR="0049572B">
        <w:rPr>
          <w:szCs w:val="22"/>
        </w:rPr>
        <w:t>Among other things, t</w:t>
      </w:r>
      <w:r w:rsidR="00ED3AA8" w:rsidRPr="000230D9">
        <w:rPr>
          <w:szCs w:val="22"/>
        </w:rPr>
        <w:t xml:space="preserve">he Showcase will </w:t>
      </w:r>
      <w:r w:rsidR="00314A60">
        <w:rPr>
          <w:szCs w:val="22"/>
        </w:rPr>
        <w:t xml:space="preserve">demonstrate </w:t>
      </w:r>
      <w:r w:rsidR="00ED3AA8" w:rsidRPr="000230D9">
        <w:rPr>
          <w:szCs w:val="22"/>
        </w:rPr>
        <w:t xml:space="preserve">an open-source direct video calling technology developed by the Commission. </w:t>
      </w:r>
      <w:r>
        <w:rPr>
          <w:szCs w:val="22"/>
        </w:rPr>
        <w:t xml:space="preserve"> </w:t>
      </w:r>
      <w:r w:rsidR="00ED3AA8" w:rsidRPr="000230D9">
        <w:rPr>
          <w:szCs w:val="22"/>
        </w:rPr>
        <w:t xml:space="preserve">Technical and policy experts will be on-site to answer any questions about this service, including questions about how to set up direct video </w:t>
      </w:r>
      <w:r w:rsidR="0049572B">
        <w:rPr>
          <w:szCs w:val="22"/>
        </w:rPr>
        <w:t xml:space="preserve">calling </w:t>
      </w:r>
      <w:r w:rsidR="00ED3AA8" w:rsidRPr="000230D9">
        <w:rPr>
          <w:szCs w:val="22"/>
        </w:rPr>
        <w:t xml:space="preserve">capability in </w:t>
      </w:r>
      <w:r w:rsidR="000B5101">
        <w:rPr>
          <w:szCs w:val="22"/>
        </w:rPr>
        <w:t xml:space="preserve">their </w:t>
      </w:r>
      <w:r w:rsidR="00ED3AA8" w:rsidRPr="000230D9">
        <w:rPr>
          <w:szCs w:val="22"/>
        </w:rPr>
        <w:t>call centers.</w:t>
      </w:r>
    </w:p>
    <w:p w14:paraId="2531833C" w14:textId="300C083E" w:rsidR="000230D9" w:rsidRPr="005D2D29" w:rsidRDefault="00ED3AA8" w:rsidP="0036575C">
      <w:pPr>
        <w:spacing w:after="240"/>
        <w:ind w:firstLine="720"/>
        <w:rPr>
          <w:szCs w:val="22"/>
        </w:rPr>
      </w:pPr>
      <w:r w:rsidRPr="000230D9">
        <w:rPr>
          <w:szCs w:val="22"/>
        </w:rPr>
        <w:t xml:space="preserve">Direct </w:t>
      </w:r>
      <w:r w:rsidR="00AE4EA4">
        <w:rPr>
          <w:szCs w:val="22"/>
        </w:rPr>
        <w:t>v</w:t>
      </w:r>
      <w:r w:rsidRPr="000230D9">
        <w:rPr>
          <w:szCs w:val="22"/>
        </w:rPr>
        <w:t xml:space="preserve">ideo </w:t>
      </w:r>
      <w:r w:rsidR="00AE4EA4">
        <w:rPr>
          <w:szCs w:val="22"/>
        </w:rPr>
        <w:t>c</w:t>
      </w:r>
      <w:r w:rsidRPr="000230D9">
        <w:rPr>
          <w:szCs w:val="22"/>
        </w:rPr>
        <w:t xml:space="preserve">alling increases the efficiency and effectiveness of communications for individuals with disabilities, and helps to ensure </w:t>
      </w:r>
      <w:r w:rsidR="00846D80">
        <w:rPr>
          <w:szCs w:val="22"/>
        </w:rPr>
        <w:t xml:space="preserve">the </w:t>
      </w:r>
      <w:r w:rsidRPr="000230D9">
        <w:rPr>
          <w:szCs w:val="22"/>
        </w:rPr>
        <w:t>accessibility of call centers.  This technology</w:t>
      </w:r>
      <w:r w:rsidR="00846D80">
        <w:rPr>
          <w:szCs w:val="22"/>
        </w:rPr>
        <w:t xml:space="preserve"> – </w:t>
      </w:r>
      <w:r w:rsidRPr="000230D9">
        <w:rPr>
          <w:szCs w:val="22"/>
        </w:rPr>
        <w:t>which is readily obtainable, affordable and easy to implement</w:t>
      </w:r>
      <w:r w:rsidR="00846D80">
        <w:rPr>
          <w:szCs w:val="22"/>
        </w:rPr>
        <w:t xml:space="preserve"> – can</w:t>
      </w:r>
      <w:r w:rsidRPr="000230D9">
        <w:rPr>
          <w:szCs w:val="22"/>
        </w:rPr>
        <w:t xml:space="preserve"> help </w:t>
      </w:r>
      <w:r w:rsidR="00846D80">
        <w:rPr>
          <w:szCs w:val="22"/>
        </w:rPr>
        <w:t>ensure the accuracy of communications</w:t>
      </w:r>
      <w:r w:rsidRPr="000230D9">
        <w:rPr>
          <w:szCs w:val="22"/>
        </w:rPr>
        <w:t xml:space="preserve">, enhance caller privacy, and </w:t>
      </w:r>
      <w:r w:rsidR="00846D80">
        <w:rPr>
          <w:szCs w:val="22"/>
        </w:rPr>
        <w:t xml:space="preserve">expedite </w:t>
      </w:r>
      <w:r w:rsidRPr="000230D9">
        <w:rPr>
          <w:szCs w:val="22"/>
        </w:rPr>
        <w:t>call</w:t>
      </w:r>
      <w:r w:rsidR="00846D80">
        <w:rPr>
          <w:szCs w:val="22"/>
        </w:rPr>
        <w:t xml:space="preserve"> handling</w:t>
      </w:r>
      <w:r w:rsidRPr="000230D9">
        <w:rPr>
          <w:szCs w:val="22"/>
        </w:rPr>
        <w:t xml:space="preserve">. </w:t>
      </w:r>
      <w:r w:rsidR="00314A60">
        <w:rPr>
          <w:szCs w:val="22"/>
        </w:rPr>
        <w:t xml:space="preserve"> </w:t>
      </w:r>
      <w:r w:rsidRPr="000230D9">
        <w:rPr>
          <w:szCs w:val="22"/>
        </w:rPr>
        <w:t xml:space="preserve">Agencies and businesses can use high-speed broadband and their own internal networks to set up direct video without compromising security.  </w:t>
      </w:r>
      <w:r w:rsidR="00846D80">
        <w:rPr>
          <w:szCs w:val="22"/>
        </w:rPr>
        <w:t>T</w:t>
      </w:r>
      <w:r w:rsidRPr="000230D9">
        <w:rPr>
          <w:szCs w:val="22"/>
        </w:rPr>
        <w:t>he resulting employment opportunities afforded to members of the deaf, hard of hearing, deaf-blind and speech-disabled communit</w:t>
      </w:r>
      <w:r w:rsidR="00E56A33">
        <w:rPr>
          <w:szCs w:val="22"/>
        </w:rPr>
        <w:t>y</w:t>
      </w:r>
      <w:r w:rsidR="0074549E">
        <w:rPr>
          <w:szCs w:val="22"/>
        </w:rPr>
        <w:t>,</w:t>
      </w:r>
      <w:r w:rsidRPr="000230D9">
        <w:rPr>
          <w:szCs w:val="22"/>
        </w:rPr>
        <w:t xml:space="preserve"> </w:t>
      </w:r>
      <w:r w:rsidR="00846D80">
        <w:rPr>
          <w:szCs w:val="22"/>
        </w:rPr>
        <w:t xml:space="preserve">who can </w:t>
      </w:r>
      <w:r w:rsidR="0049572B">
        <w:rPr>
          <w:szCs w:val="22"/>
        </w:rPr>
        <w:t>serve</w:t>
      </w:r>
      <w:r w:rsidR="0074549E">
        <w:rPr>
          <w:szCs w:val="22"/>
        </w:rPr>
        <w:t xml:space="preserve"> as </w:t>
      </w:r>
      <w:r w:rsidR="00846D80">
        <w:rPr>
          <w:szCs w:val="22"/>
        </w:rPr>
        <w:t>call center representatives</w:t>
      </w:r>
      <w:r w:rsidR="0074549E">
        <w:rPr>
          <w:szCs w:val="22"/>
        </w:rPr>
        <w:t>,</w:t>
      </w:r>
      <w:r w:rsidR="00846D80">
        <w:rPr>
          <w:szCs w:val="22"/>
        </w:rPr>
        <w:t xml:space="preserve"> provide an added benefit of this form of communication.</w:t>
      </w:r>
      <w:r w:rsidRPr="005D2D29">
        <w:rPr>
          <w:szCs w:val="22"/>
        </w:rPr>
        <w:t xml:space="preserve">  </w:t>
      </w:r>
      <w:r w:rsidR="000230D9">
        <w:rPr>
          <w:szCs w:val="22"/>
        </w:rPr>
        <w:t xml:space="preserve"> </w:t>
      </w:r>
    </w:p>
    <w:p w14:paraId="7ACD264F" w14:textId="1C769D7A" w:rsidR="0074549E" w:rsidRDefault="00AE4EA4" w:rsidP="00E84952">
      <w:pPr>
        <w:spacing w:after="240"/>
        <w:ind w:firstLine="720"/>
        <w:rPr>
          <w:szCs w:val="22"/>
        </w:rPr>
      </w:pPr>
      <w:r>
        <w:rPr>
          <w:szCs w:val="22"/>
        </w:rPr>
        <w:t>M</w:t>
      </w:r>
      <w:r w:rsidR="00CE7365" w:rsidRPr="005D2D29">
        <w:rPr>
          <w:szCs w:val="22"/>
        </w:rPr>
        <w:t xml:space="preserve">anufacturers and vendors </w:t>
      </w:r>
      <w:r w:rsidR="000230D9">
        <w:rPr>
          <w:szCs w:val="22"/>
        </w:rPr>
        <w:t xml:space="preserve">of </w:t>
      </w:r>
      <w:r w:rsidR="0074549E" w:rsidRPr="00B56667">
        <w:rPr>
          <w:szCs w:val="22"/>
        </w:rPr>
        <w:t>contact center platforms</w:t>
      </w:r>
      <w:r w:rsidR="0049572B">
        <w:rPr>
          <w:szCs w:val="22"/>
        </w:rPr>
        <w:t>,</w:t>
      </w:r>
      <w:r w:rsidR="0074549E" w:rsidRPr="00B56667">
        <w:rPr>
          <w:szCs w:val="22"/>
        </w:rPr>
        <w:t xml:space="preserve"> video calling solution</w:t>
      </w:r>
      <w:r w:rsidR="0074549E">
        <w:rPr>
          <w:szCs w:val="22"/>
        </w:rPr>
        <w:t>s,</w:t>
      </w:r>
      <w:r w:rsidR="0049572B">
        <w:rPr>
          <w:szCs w:val="22"/>
        </w:rPr>
        <w:t xml:space="preserve"> or other products and services that can enable </w:t>
      </w:r>
      <w:r>
        <w:rPr>
          <w:szCs w:val="22"/>
        </w:rPr>
        <w:t>d</w:t>
      </w:r>
      <w:r w:rsidR="0049572B">
        <w:rPr>
          <w:szCs w:val="22"/>
        </w:rPr>
        <w:t xml:space="preserve">irect </w:t>
      </w:r>
      <w:r>
        <w:rPr>
          <w:szCs w:val="22"/>
        </w:rPr>
        <w:t>v</w:t>
      </w:r>
      <w:r w:rsidR="0049572B">
        <w:rPr>
          <w:szCs w:val="22"/>
        </w:rPr>
        <w:t xml:space="preserve">ideo </w:t>
      </w:r>
      <w:r>
        <w:rPr>
          <w:szCs w:val="22"/>
        </w:rPr>
        <w:t>c</w:t>
      </w:r>
      <w:r w:rsidR="0049572B">
        <w:rPr>
          <w:szCs w:val="22"/>
        </w:rPr>
        <w:t>alling capabilities for call centers</w:t>
      </w:r>
      <w:r w:rsidR="000230D9">
        <w:rPr>
          <w:szCs w:val="22"/>
        </w:rPr>
        <w:t xml:space="preserve"> </w:t>
      </w:r>
      <w:r>
        <w:rPr>
          <w:szCs w:val="22"/>
        </w:rPr>
        <w:t xml:space="preserve">are also invited to this event for the purpose of </w:t>
      </w:r>
      <w:r w:rsidR="0074549E">
        <w:rPr>
          <w:szCs w:val="22"/>
        </w:rPr>
        <w:t>exhibit</w:t>
      </w:r>
      <w:r>
        <w:rPr>
          <w:szCs w:val="22"/>
        </w:rPr>
        <w:t>ing their direct video calling solutions</w:t>
      </w:r>
      <w:r w:rsidR="00CE7365" w:rsidRPr="005D2D29">
        <w:rPr>
          <w:szCs w:val="22"/>
        </w:rPr>
        <w:t xml:space="preserve">. </w:t>
      </w:r>
      <w:r w:rsidR="000230D9">
        <w:rPr>
          <w:szCs w:val="22"/>
        </w:rPr>
        <w:t xml:space="preserve"> </w:t>
      </w:r>
      <w:r w:rsidR="00CE7365" w:rsidRPr="005D2D29">
        <w:rPr>
          <w:szCs w:val="22"/>
        </w:rPr>
        <w:t xml:space="preserve">Requests to </w:t>
      </w:r>
      <w:r>
        <w:rPr>
          <w:szCs w:val="22"/>
        </w:rPr>
        <w:t xml:space="preserve">exhibit </w:t>
      </w:r>
      <w:r w:rsidR="000B5101">
        <w:rPr>
          <w:szCs w:val="22"/>
        </w:rPr>
        <w:t>such</w:t>
      </w:r>
      <w:r>
        <w:rPr>
          <w:szCs w:val="22"/>
        </w:rPr>
        <w:t xml:space="preserve"> technologies </w:t>
      </w:r>
      <w:r w:rsidR="00CE7365" w:rsidRPr="005D2D29">
        <w:rPr>
          <w:szCs w:val="22"/>
        </w:rPr>
        <w:t xml:space="preserve">will be taken on a first-come-first-served basis. </w:t>
      </w:r>
      <w:r w:rsidR="000230D9">
        <w:rPr>
          <w:szCs w:val="22"/>
        </w:rPr>
        <w:t xml:space="preserve"> </w:t>
      </w:r>
      <w:r w:rsidR="00CE7365" w:rsidRPr="005D2D29">
        <w:rPr>
          <w:szCs w:val="22"/>
        </w:rPr>
        <w:t>Please note that technical facilities will be limited.</w:t>
      </w:r>
      <w:r w:rsidR="00ED3AA8" w:rsidRPr="005D2D29">
        <w:rPr>
          <w:szCs w:val="22"/>
        </w:rPr>
        <w:t xml:space="preserve"> </w:t>
      </w:r>
      <w:r w:rsidR="000230D9">
        <w:rPr>
          <w:szCs w:val="22"/>
        </w:rPr>
        <w:t xml:space="preserve"> </w:t>
      </w:r>
    </w:p>
    <w:p w14:paraId="06296926" w14:textId="1641ACBD" w:rsidR="00F92363" w:rsidRDefault="00ED3AA8" w:rsidP="00F92363">
      <w:r w:rsidRPr="005D2D29">
        <w:rPr>
          <w:b/>
          <w:szCs w:val="22"/>
        </w:rPr>
        <w:t>To RSVP</w:t>
      </w:r>
      <w:r w:rsidR="000230D9" w:rsidRPr="005D2D29">
        <w:rPr>
          <w:b/>
          <w:szCs w:val="22"/>
        </w:rPr>
        <w:t xml:space="preserve"> </w:t>
      </w:r>
      <w:r w:rsidR="0074549E" w:rsidRPr="005D2D29">
        <w:rPr>
          <w:b/>
          <w:szCs w:val="22"/>
        </w:rPr>
        <w:t xml:space="preserve">to the Showcase, </w:t>
      </w:r>
      <w:r w:rsidR="000230D9" w:rsidRPr="005D2D29">
        <w:rPr>
          <w:b/>
          <w:szCs w:val="22"/>
        </w:rPr>
        <w:t xml:space="preserve">or </w:t>
      </w:r>
      <w:r w:rsidR="0074549E" w:rsidRPr="005D2D29">
        <w:rPr>
          <w:b/>
          <w:szCs w:val="22"/>
        </w:rPr>
        <w:t xml:space="preserve">to </w:t>
      </w:r>
      <w:r w:rsidR="000230D9" w:rsidRPr="005D2D29">
        <w:rPr>
          <w:b/>
          <w:szCs w:val="22"/>
        </w:rPr>
        <w:t xml:space="preserve">request </w:t>
      </w:r>
      <w:r w:rsidR="00AE4EA4">
        <w:rPr>
          <w:b/>
          <w:szCs w:val="22"/>
        </w:rPr>
        <w:t xml:space="preserve">the opportunity </w:t>
      </w:r>
      <w:r w:rsidR="000230D9" w:rsidRPr="005D2D29">
        <w:rPr>
          <w:b/>
          <w:szCs w:val="22"/>
        </w:rPr>
        <w:t xml:space="preserve">to </w:t>
      </w:r>
      <w:r w:rsidR="0074549E" w:rsidRPr="005D2D29">
        <w:rPr>
          <w:b/>
          <w:szCs w:val="22"/>
        </w:rPr>
        <w:t xml:space="preserve">exhibit a </w:t>
      </w:r>
      <w:r w:rsidR="00AE4EA4">
        <w:rPr>
          <w:b/>
          <w:szCs w:val="22"/>
        </w:rPr>
        <w:t xml:space="preserve">direct video calling </w:t>
      </w:r>
      <w:r w:rsidR="0074549E" w:rsidRPr="005D2D29">
        <w:rPr>
          <w:b/>
          <w:szCs w:val="22"/>
        </w:rPr>
        <w:t>technology</w:t>
      </w:r>
      <w:r w:rsidR="000230D9" w:rsidRPr="005D2D29">
        <w:rPr>
          <w:b/>
          <w:szCs w:val="22"/>
        </w:rPr>
        <w:t xml:space="preserve">, </w:t>
      </w:r>
      <w:r w:rsidR="00E84952" w:rsidRPr="005D2D29">
        <w:rPr>
          <w:b/>
          <w:szCs w:val="22"/>
        </w:rPr>
        <w:t xml:space="preserve">please </w:t>
      </w:r>
      <w:r w:rsidR="0074549E" w:rsidRPr="005D2D29">
        <w:rPr>
          <w:b/>
          <w:szCs w:val="22"/>
        </w:rPr>
        <w:t xml:space="preserve">visit: </w:t>
      </w:r>
      <w:r w:rsidR="001D5F42">
        <w:rPr>
          <w:b/>
          <w:szCs w:val="22"/>
        </w:rPr>
        <w:t xml:space="preserve">  </w:t>
      </w:r>
      <w:hyperlink r:id="rId14" w:history="1">
        <w:r w:rsidR="00F92363">
          <w:rPr>
            <w:rStyle w:val="Hyperlink"/>
          </w:rPr>
          <w:t>https://www.fcc.gov/DVCShowcase</w:t>
        </w:r>
      </w:hyperlink>
      <w:r w:rsidR="00F92363">
        <w:t>.</w:t>
      </w:r>
    </w:p>
    <w:p w14:paraId="6A53672A" w14:textId="3DE90D3D" w:rsidR="00ED3AA8" w:rsidRPr="005D2D29" w:rsidRDefault="00F92363" w:rsidP="00F92363">
      <w:pPr>
        <w:ind w:firstLine="720"/>
        <w:rPr>
          <w:szCs w:val="22"/>
        </w:rPr>
      </w:pPr>
      <w:r>
        <w:rPr>
          <w:b/>
          <w:szCs w:val="22"/>
        </w:rPr>
        <w:t xml:space="preserve"> </w:t>
      </w:r>
      <w:r w:rsidR="000230D9">
        <w:rPr>
          <w:szCs w:val="22"/>
        </w:rPr>
        <w:t xml:space="preserve"> </w:t>
      </w:r>
      <w:r w:rsidR="00E84952" w:rsidRPr="000230D9">
        <w:rPr>
          <w:szCs w:val="22"/>
        </w:rPr>
        <w:t>For more information</w:t>
      </w:r>
      <w:r w:rsidR="0074549E">
        <w:rPr>
          <w:szCs w:val="22"/>
        </w:rPr>
        <w:t xml:space="preserve"> about the Showcase</w:t>
      </w:r>
      <w:r w:rsidR="00E84952" w:rsidRPr="000230D9">
        <w:rPr>
          <w:szCs w:val="22"/>
        </w:rPr>
        <w:t xml:space="preserve">, </w:t>
      </w:r>
      <w:r w:rsidR="00ED3AA8" w:rsidRPr="000230D9">
        <w:rPr>
          <w:szCs w:val="22"/>
        </w:rPr>
        <w:t xml:space="preserve">please contact the FCC’s Direct Video Calling team at </w:t>
      </w:r>
      <w:hyperlink r:id="rId15" w:history="1">
        <w:r w:rsidR="00ED1EAC" w:rsidRPr="000230D9">
          <w:rPr>
            <w:rStyle w:val="Hyperlink"/>
            <w:szCs w:val="22"/>
          </w:rPr>
          <w:t>DVC@fcc.gov</w:t>
        </w:r>
      </w:hyperlink>
      <w:r w:rsidR="00ED1EAC" w:rsidRPr="005D2D29">
        <w:rPr>
          <w:szCs w:val="22"/>
        </w:rPr>
        <w:t xml:space="preserve">, </w:t>
      </w:r>
      <w:r w:rsidR="00ED3AA8" w:rsidRPr="005D2D29">
        <w:rPr>
          <w:szCs w:val="22"/>
        </w:rPr>
        <w:t>or call 202-769-0760.</w:t>
      </w:r>
      <w:r w:rsidR="0074549E">
        <w:rPr>
          <w:szCs w:val="22"/>
        </w:rPr>
        <w:t xml:space="preserve">  For more information about </w:t>
      </w:r>
      <w:r w:rsidR="00AE4EA4">
        <w:rPr>
          <w:szCs w:val="22"/>
        </w:rPr>
        <w:t>d</w:t>
      </w:r>
      <w:r w:rsidR="0074549E">
        <w:rPr>
          <w:szCs w:val="22"/>
        </w:rPr>
        <w:t xml:space="preserve">irect </w:t>
      </w:r>
      <w:r w:rsidR="00AE4EA4">
        <w:rPr>
          <w:szCs w:val="22"/>
        </w:rPr>
        <w:t>v</w:t>
      </w:r>
      <w:r w:rsidR="0074549E">
        <w:rPr>
          <w:szCs w:val="22"/>
        </w:rPr>
        <w:t xml:space="preserve">ideo </w:t>
      </w:r>
      <w:r w:rsidR="00AE4EA4">
        <w:rPr>
          <w:szCs w:val="22"/>
        </w:rPr>
        <w:t>c</w:t>
      </w:r>
      <w:r w:rsidR="0074549E">
        <w:rPr>
          <w:szCs w:val="22"/>
        </w:rPr>
        <w:t xml:space="preserve">alling, visit </w:t>
      </w:r>
      <w:hyperlink r:id="rId16" w:history="1">
        <w:r w:rsidRPr="000B6846">
          <w:rPr>
            <w:rStyle w:val="Hyperlink"/>
            <w:szCs w:val="22"/>
          </w:rPr>
          <w:t>http://www.fcc.gov/general/direct-video-communications</w:t>
        </w:r>
      </w:hyperlink>
      <w:r>
        <w:rPr>
          <w:szCs w:val="22"/>
        </w:rPr>
        <w:t xml:space="preserve">.  </w:t>
      </w:r>
      <w:r w:rsidR="00ED3AA8" w:rsidRPr="005D2D29" w:rsidDel="000230D9">
        <w:rPr>
          <w:szCs w:val="22"/>
        </w:rPr>
        <w:t xml:space="preserve">FCC Chairman Tom Wheeler’s blog post at </w:t>
      </w:r>
      <w:hyperlink r:id="rId17" w:history="1">
        <w:r w:rsidR="00ED3AA8" w:rsidRPr="000230D9" w:rsidDel="000230D9">
          <w:rPr>
            <w:rStyle w:val="Hyperlink"/>
            <w:szCs w:val="22"/>
          </w:rPr>
          <w:t>https://www.fcc.gov/news-events/blog/2015/04/14/direct-video-communication-access-people-who-are-deaf-hard-hearing-and</w:t>
        </w:r>
      </w:hyperlink>
      <w:r w:rsidR="00ED3AA8" w:rsidRPr="005D2D29" w:rsidDel="000230D9">
        <w:rPr>
          <w:szCs w:val="22"/>
        </w:rPr>
        <w:t xml:space="preserve">. </w:t>
      </w:r>
      <w:r w:rsidR="0074549E">
        <w:rPr>
          <w:szCs w:val="22"/>
        </w:rPr>
        <w:t xml:space="preserve"> </w:t>
      </w:r>
      <w:r w:rsidR="00ED3AA8" w:rsidRPr="005D2D29">
        <w:rPr>
          <w:szCs w:val="22"/>
        </w:rPr>
        <w:t xml:space="preserve">For more news and information about the Federal Communications Commission please visit: </w:t>
      </w:r>
      <w:hyperlink r:id="rId18" w:history="1">
        <w:r w:rsidR="00ED3AA8" w:rsidRPr="005D2D29">
          <w:rPr>
            <w:rStyle w:val="Hyperlink"/>
            <w:szCs w:val="22"/>
          </w:rPr>
          <w:t>www.fcc.gov</w:t>
        </w:r>
      </w:hyperlink>
      <w:r w:rsidR="00ED1EAC" w:rsidRPr="005D2D29">
        <w:rPr>
          <w:szCs w:val="22"/>
        </w:rPr>
        <w:t>.</w:t>
      </w:r>
      <w:r w:rsidR="00ED3AA8" w:rsidRPr="005D2D29">
        <w:rPr>
          <w:szCs w:val="22"/>
        </w:rPr>
        <w:t xml:space="preserve"> </w:t>
      </w:r>
    </w:p>
    <w:p w14:paraId="6A53672B" w14:textId="77777777" w:rsidR="00ED3AA8" w:rsidRPr="005D2D29" w:rsidRDefault="00ED3AA8" w:rsidP="00ED3AA8">
      <w:pPr>
        <w:spacing w:after="240"/>
        <w:rPr>
          <w:b/>
          <w:szCs w:val="22"/>
        </w:rPr>
      </w:pPr>
    </w:p>
    <w:p w14:paraId="6A53672C" w14:textId="77777777" w:rsidR="00602577" w:rsidRPr="005D2D29" w:rsidRDefault="00602577" w:rsidP="0036575C">
      <w:pPr>
        <w:spacing w:after="240"/>
        <w:rPr>
          <w:b/>
          <w:szCs w:val="22"/>
        </w:rPr>
      </w:pPr>
    </w:p>
    <w:sectPr w:rsidR="00602577" w:rsidRPr="005D2D29" w:rsidSect="0036575C">
      <w:type w:val="continuous"/>
      <w:pgSz w:w="12240" w:h="15840" w:code="1"/>
      <w:pgMar w:top="720" w:right="1440" w:bottom="1440" w:left="1440" w:header="720" w:footer="14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EBA04" w14:textId="77777777" w:rsidR="00C21A65" w:rsidRDefault="00C21A65">
      <w:r>
        <w:separator/>
      </w:r>
    </w:p>
  </w:endnote>
  <w:endnote w:type="continuationSeparator" w:id="0">
    <w:p w14:paraId="31A54BF3" w14:textId="77777777" w:rsidR="00C21A65" w:rsidRDefault="00C21A65">
      <w:r>
        <w:continuationSeparator/>
      </w:r>
    </w:p>
  </w:endnote>
  <w:endnote w:type="continuationNotice" w:id="1">
    <w:p w14:paraId="448F0390" w14:textId="77777777" w:rsidR="00C21A65" w:rsidRDefault="00C21A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24C9C" w14:textId="77777777" w:rsidR="005819AE" w:rsidRDefault="005819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9BC51" w14:textId="77777777" w:rsidR="005819AE" w:rsidRDefault="005819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7810D" w14:textId="77777777" w:rsidR="005819AE" w:rsidRDefault="005819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D296C" w14:textId="77777777" w:rsidR="00C21A65" w:rsidRDefault="00C21A65">
      <w:r>
        <w:separator/>
      </w:r>
    </w:p>
  </w:footnote>
  <w:footnote w:type="continuationSeparator" w:id="0">
    <w:p w14:paraId="7B4609CF" w14:textId="77777777" w:rsidR="00C21A65" w:rsidRDefault="00C21A65">
      <w:r>
        <w:continuationSeparator/>
      </w:r>
    </w:p>
  </w:footnote>
  <w:footnote w:type="continuationNotice" w:id="1">
    <w:p w14:paraId="38F2DDBC" w14:textId="77777777" w:rsidR="00C21A65" w:rsidRDefault="00C21A6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91FFE" w14:textId="77777777" w:rsidR="005819AE" w:rsidRDefault="005819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025D0" w14:textId="77777777" w:rsidR="005819AE" w:rsidRDefault="005819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36734" w14:textId="77777777" w:rsidR="00602577" w:rsidRPr="0036575C" w:rsidRDefault="00131930" w:rsidP="0036575C">
    <w:pPr>
      <w:pStyle w:val="Header"/>
      <w:tabs>
        <w:tab w:val="clear" w:pos="4320"/>
        <w:tab w:val="clear" w:pos="8640"/>
      </w:tabs>
      <w:spacing w:before="40"/>
      <w:ind w:firstLine="1080"/>
      <w:rPr>
        <w:rFonts w:ascii="News Gothic MT" w:hAnsi="News Gothic MT"/>
        <w:b/>
        <w:kern w:val="28"/>
        <w:sz w:val="96"/>
      </w:rPr>
    </w:pPr>
    <w:r>
      <w:rPr>
        <w:rFonts w:ascii="News Gothic MT" w:hAnsi="News Gothic MT"/>
        <w:b/>
        <w:noProof/>
        <w:sz w:val="24"/>
      </w:rPr>
      <w:drawing>
        <wp:anchor distT="0" distB="0" distL="114300" distR="114300" simplePos="0" relativeHeight="251659264" behindDoc="0" locked="0" layoutInCell="0" allowOverlap="1" wp14:anchorId="6A536737" wp14:editId="6A536738">
          <wp:simplePos x="0" y="0"/>
          <wp:positionH relativeFrom="column">
            <wp:posOffset>443865</wp:posOffset>
          </wp:positionH>
          <wp:positionV relativeFrom="paragraph">
            <wp:posOffset>107950</wp:posOffset>
          </wp:positionV>
          <wp:extent cx="530225" cy="530225"/>
          <wp:effectExtent l="0" t="0" r="0" b="0"/>
          <wp:wrapTopAndBottom/>
          <wp:docPr id="6" name="Picture 6" descr="fc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c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0EFF">
      <w:rPr>
        <w:rFonts w:ascii="News Gothic MT" w:hAnsi="News Gothic MT"/>
        <w:b/>
        <w:kern w:val="28"/>
        <w:sz w:val="96"/>
      </w:rPr>
      <w:t xml:space="preserve">  </w:t>
    </w:r>
    <w:r w:rsidR="00602577" w:rsidRPr="0036575C">
      <w:rPr>
        <w:rFonts w:ascii="News Gothic MT" w:hAnsi="News Gothic MT"/>
        <w:b/>
        <w:kern w:val="28"/>
        <w:sz w:val="96"/>
      </w:rPr>
      <w:t>PUBLIC NOTICE</w:t>
    </w:r>
  </w:p>
  <w:p w14:paraId="6A536735" w14:textId="77777777" w:rsidR="00602577" w:rsidRDefault="00131930">
    <w:pPr>
      <w:pStyle w:val="Header"/>
      <w:tabs>
        <w:tab w:val="clear" w:pos="4320"/>
        <w:tab w:val="clear" w:pos="8640"/>
        <w:tab w:val="left" w:pos="1080"/>
      </w:tabs>
      <w:spacing w:line="1120" w:lineRule="exact"/>
      <w:ind w:left="720"/>
      <w:rPr>
        <w:rFonts w:ascii="Arial" w:hAnsi="Arial"/>
        <w:b/>
        <w:sz w:val="28"/>
      </w:rPr>
    </w:pPr>
    <w:r>
      <w:rPr>
        <w:rFonts w:ascii="Arial" w:hAnsi="Arial"/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A536739" wp14:editId="6A53673A">
              <wp:simplePos x="0" y="0"/>
              <wp:positionH relativeFrom="column">
                <wp:posOffset>477520</wp:posOffset>
              </wp:positionH>
              <wp:positionV relativeFrom="paragraph">
                <wp:posOffset>697865</wp:posOffset>
              </wp:positionV>
              <wp:extent cx="5886450" cy="2540"/>
              <wp:effectExtent l="0" t="0" r="0" b="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6450" cy="25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74B2331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6pt,54.95pt" to="501.1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" o:allowincell="f"/>
          </w:pict>
        </mc:Fallback>
      </mc:AlternateContent>
    </w:r>
    <w:r>
      <w:rPr>
        <w:rFonts w:ascii="News Gothic MT" w:hAnsi="News Gothic MT"/>
        <w:b/>
        <w:noProof/>
        <w:sz w:val="24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A53673B" wp14:editId="6A53673C">
              <wp:simplePos x="0" y="0"/>
              <wp:positionH relativeFrom="column">
                <wp:posOffset>381000</wp:posOffset>
              </wp:positionH>
              <wp:positionV relativeFrom="paragraph">
                <wp:posOffset>5080</wp:posOffset>
              </wp:positionV>
              <wp:extent cx="3108960" cy="6400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896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3673F" w14:textId="77777777" w:rsidR="00602577" w:rsidRDefault="00602577">
                          <w:pPr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Federal Communications Commission</w:t>
                          </w:r>
                        </w:p>
                        <w:p w14:paraId="6A536740" w14:textId="77777777" w:rsidR="00602577" w:rsidRDefault="00602577">
                          <w:pPr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445 12</w:t>
                          </w:r>
                          <w:r>
                            <w:rPr>
                              <w:rFonts w:ascii="Arial" w:hAnsi="Arial"/>
                              <w:b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 xml:space="preserve"> St., S.W.</w:t>
                          </w:r>
                        </w:p>
                        <w:p w14:paraId="6A536741" w14:textId="77777777" w:rsidR="00602577" w:rsidRDefault="00602577">
                          <w:pPr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Washington, D.C. 20554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A5367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pt;margin-top:.4pt;width:244.8pt;height:5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VQogQIAAA8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" o:allowincell="f" stroked="f">
              <v:textbox>
                <w:txbxContent>
                  <w:p w14:paraId="6A53673F" w14:textId="77777777" w:rsidR="00602577" w:rsidRDefault="00602577">
                    <w:pPr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Federal Communications Commission</w:t>
                    </w:r>
                  </w:p>
                  <w:p w14:paraId="6A536740" w14:textId="77777777" w:rsidR="00602577" w:rsidRDefault="00602577">
                    <w:pPr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445 12</w:t>
                    </w:r>
                    <w:r>
                      <w:rPr>
                        <w:rFonts w:ascii="Arial" w:hAnsi="Arial"/>
                        <w:b/>
                        <w:vertAlign w:val="superscript"/>
                      </w:rPr>
                      <w:t>th</w:t>
                    </w:r>
                    <w:r>
                      <w:rPr>
                        <w:rFonts w:ascii="Arial" w:hAnsi="Arial"/>
                        <w:b/>
                      </w:rPr>
                      <w:t xml:space="preserve"> St., S.W.</w:t>
                    </w:r>
                  </w:p>
                  <w:p w14:paraId="6A536741" w14:textId="77777777" w:rsidR="00602577" w:rsidRDefault="00602577">
                    <w:pPr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</w:rPr>
                      <w:t>Washington, D.C. 20554</w:t>
                    </w:r>
                  </w:p>
                </w:txbxContent>
              </v:textbox>
            </v:shape>
          </w:pict>
        </mc:Fallback>
      </mc:AlternateContent>
    </w:r>
    <w:r>
      <w:rPr>
        <w:rFonts w:ascii="News Gothic MT" w:hAnsi="News Gothic MT"/>
        <w:b/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A53673D" wp14:editId="6A53673E">
              <wp:simplePos x="0" y="0"/>
              <wp:positionH relativeFrom="column">
                <wp:posOffset>3829050</wp:posOffset>
              </wp:positionH>
              <wp:positionV relativeFrom="paragraph">
                <wp:posOffset>130175</wp:posOffset>
              </wp:positionV>
              <wp:extent cx="2640965" cy="54864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0965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36742" w14:textId="77777777" w:rsidR="00602577" w:rsidRDefault="00602577">
                          <w:pPr>
                            <w:spacing w:before="40"/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News Media Information 202 / 418-0500</w:t>
                          </w:r>
                        </w:p>
                        <w:p w14:paraId="6A536743" w14:textId="77777777" w:rsidR="00602577" w:rsidRDefault="00602577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ab/>
                            <w:t xml:space="preserve">Internet: </w:t>
                          </w:r>
                          <w:bookmarkStart w:id="0" w:name="_Hlt233824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h</w:t>
                          </w:r>
                          <w:bookmarkEnd w:id="0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ttp://www.fcc.gov</w:t>
                          </w:r>
                        </w:p>
                        <w:p w14:paraId="6A536744" w14:textId="77777777" w:rsidR="00602577" w:rsidRDefault="00602577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TTY: 1-888-835-5322</w:t>
                          </w:r>
                        </w:p>
                        <w:p w14:paraId="6A536745" w14:textId="77777777" w:rsidR="00602577" w:rsidRDefault="006025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A53673D" id="Text Box 5" o:spid="_x0000_s1027" type="#_x0000_t202" style="position:absolute;left:0;text-align:left;margin-left:301.5pt;margin-top:10.25pt;width:207.95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" o:allowincell="f" stroked="f">
              <v:textbox inset=",0,,0">
                <w:txbxContent>
                  <w:p w14:paraId="6A536742" w14:textId="77777777" w:rsidR="00602577" w:rsidRDefault="00602577">
                    <w:pPr>
                      <w:spacing w:before="40"/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News Media Information 202 / 418-0500</w:t>
                    </w:r>
                  </w:p>
                  <w:p w14:paraId="6A536743" w14:textId="77777777" w:rsidR="00602577" w:rsidRDefault="00602577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ab/>
                      <w:t xml:space="preserve">Internet: </w:t>
                    </w:r>
                    <w:bookmarkStart w:id="1" w:name="_Hlt233824"/>
                    <w:r>
                      <w:rPr>
                        <w:rFonts w:ascii="Arial" w:hAnsi="Arial"/>
                        <w:b/>
                        <w:sz w:val="16"/>
                      </w:rPr>
                      <w:t>h</w:t>
                    </w:r>
                    <w:bookmarkEnd w:id="1"/>
                    <w:r>
                      <w:rPr>
                        <w:rFonts w:ascii="Arial" w:hAnsi="Arial"/>
                        <w:b/>
                        <w:sz w:val="16"/>
                      </w:rPr>
                      <w:t>ttp://www.fcc.gov</w:t>
                    </w:r>
                  </w:p>
                  <w:p w14:paraId="6A536744" w14:textId="77777777" w:rsidR="00602577" w:rsidRDefault="00602577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TTY: 1-888-835-5322</w:t>
                    </w:r>
                  </w:p>
                  <w:p w14:paraId="6A536745" w14:textId="77777777" w:rsidR="00602577" w:rsidRDefault="006025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6A536736" w14:textId="77777777" w:rsidR="00602577" w:rsidRDefault="00602577">
    <w:pPr>
      <w:pStyle w:val="Header"/>
      <w:tabs>
        <w:tab w:val="clear" w:pos="4320"/>
        <w:tab w:val="clear" w:pos="8640"/>
        <w:tab w:val="left" w:pos="1080"/>
      </w:tabs>
      <w:ind w:left="720"/>
      <w:rPr>
        <w:rFonts w:ascii="Arial" w:hAnsi="Arial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009E5"/>
    <w:multiLevelType w:val="multilevel"/>
    <w:tmpl w:val="86A02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656"/>
        </w:tabs>
        <w:ind w:left="1440" w:hanging="144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(%5)"/>
      <w:lvlJc w:val="left"/>
      <w:pPr>
        <w:tabs>
          <w:tab w:val="num" w:pos="3960"/>
        </w:tabs>
        <w:ind w:left="3600" w:hanging="72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b/>
        <w:i w:val="0"/>
        <w:sz w:val="22"/>
      </w:rPr>
    </w:lvl>
  </w:abstractNum>
  <w:abstractNum w:abstractNumId="1">
    <w:nsid w:val="3D0F1B3D"/>
    <w:multiLevelType w:val="singleLevel"/>
    <w:tmpl w:val="0902D07C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5341241F"/>
    <w:multiLevelType w:val="singleLevel"/>
    <w:tmpl w:val="C0E46C6C"/>
    <w:lvl w:ilvl="0">
      <w:start w:val="1"/>
      <w:numFmt w:val="decimal"/>
      <w:pStyle w:val="NumberedList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>
    <w:nsid w:val="541F6B38"/>
    <w:multiLevelType w:val="multilevel"/>
    <w:tmpl w:val="9BCA1692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3960"/>
        </w:tabs>
        <w:ind w:left="3600" w:hanging="72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pStyle w:val="Heading7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480"/>
        </w:tabs>
        <w:ind w:left="5760" w:firstLine="0"/>
      </w:pPr>
      <w:rPr>
        <w:b/>
        <w:i w:val="0"/>
        <w:sz w:val="22"/>
      </w:rPr>
    </w:lvl>
  </w:abstractNum>
  <w:abstractNum w:abstractNumId="4">
    <w:nsid w:val="59BA0F8A"/>
    <w:multiLevelType w:val="singleLevel"/>
    <w:tmpl w:val="C03E86D2"/>
    <w:lvl w:ilvl="0">
      <w:start w:val="1"/>
      <w:numFmt w:val="bullet"/>
      <w:pStyle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5">
    <w:nsid w:val="5D2B06DD"/>
    <w:multiLevelType w:val="multilevel"/>
    <w:tmpl w:val="E9F8819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656"/>
        </w:tabs>
        <w:ind w:left="1440" w:hanging="14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/>
        <w:i w:val="0"/>
        <w:sz w:val="22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ascii="Times New Roman" w:hAnsi="Times New Roman" w:hint="default"/>
        <w:b/>
        <w:i w:val="0"/>
        <w:sz w:val="22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ascii="Times New Roman" w:hAnsi="Times New Roman" w:hint="default"/>
        <w:b/>
        <w:i w:val="0"/>
        <w:sz w:val="22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US" w:vendorID="8" w:dllVersion="513" w:checkStyle="1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A8"/>
    <w:rsid w:val="000179A4"/>
    <w:rsid w:val="000230D9"/>
    <w:rsid w:val="000265AE"/>
    <w:rsid w:val="000976F3"/>
    <w:rsid w:val="000B5101"/>
    <w:rsid w:val="00124CF7"/>
    <w:rsid w:val="00131930"/>
    <w:rsid w:val="001441EF"/>
    <w:rsid w:val="001B0334"/>
    <w:rsid w:val="001B0F19"/>
    <w:rsid w:val="001B3D55"/>
    <w:rsid w:val="001D5F42"/>
    <w:rsid w:val="001F4896"/>
    <w:rsid w:val="0020331E"/>
    <w:rsid w:val="00235CC8"/>
    <w:rsid w:val="002C7729"/>
    <w:rsid w:val="002E7A1B"/>
    <w:rsid w:val="00314A60"/>
    <w:rsid w:val="0036575C"/>
    <w:rsid w:val="003E7CAB"/>
    <w:rsid w:val="0049572B"/>
    <w:rsid w:val="004E524C"/>
    <w:rsid w:val="004F3EA0"/>
    <w:rsid w:val="00532990"/>
    <w:rsid w:val="00561D01"/>
    <w:rsid w:val="005819AE"/>
    <w:rsid w:val="005D2D29"/>
    <w:rsid w:val="00602577"/>
    <w:rsid w:val="00685D70"/>
    <w:rsid w:val="00691437"/>
    <w:rsid w:val="006F68FC"/>
    <w:rsid w:val="0074549E"/>
    <w:rsid w:val="007A3D17"/>
    <w:rsid w:val="00822A7A"/>
    <w:rsid w:val="00846D80"/>
    <w:rsid w:val="008F6E80"/>
    <w:rsid w:val="009767F2"/>
    <w:rsid w:val="009D2D7B"/>
    <w:rsid w:val="009D3C90"/>
    <w:rsid w:val="00AE4EA4"/>
    <w:rsid w:val="00BC3F43"/>
    <w:rsid w:val="00C21A65"/>
    <w:rsid w:val="00C27060"/>
    <w:rsid w:val="00CE7365"/>
    <w:rsid w:val="00D17DC0"/>
    <w:rsid w:val="00D60EFF"/>
    <w:rsid w:val="00D75E09"/>
    <w:rsid w:val="00DB72F9"/>
    <w:rsid w:val="00E56A33"/>
    <w:rsid w:val="00E84952"/>
    <w:rsid w:val="00EB55C3"/>
    <w:rsid w:val="00ED1EAC"/>
    <w:rsid w:val="00ED3AA8"/>
    <w:rsid w:val="00F102BF"/>
    <w:rsid w:val="00F24F8A"/>
    <w:rsid w:val="00F9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A536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1EF"/>
    <w:rPr>
      <w:sz w:val="22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2"/>
      </w:numPr>
      <w:suppressAutoHyphens/>
      <w:spacing w:after="220"/>
      <w:jc w:val="both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ilvl w:val="1"/>
        <w:numId w:val="2"/>
      </w:numPr>
      <w:spacing w:after="2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2"/>
      </w:numPr>
      <w:spacing w:after="22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widowControl w:val="0"/>
      <w:numPr>
        <w:ilvl w:val="3"/>
        <w:numId w:val="2"/>
      </w:numPr>
      <w:spacing w:after="22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widowControl w:val="0"/>
      <w:numPr>
        <w:ilvl w:val="4"/>
        <w:numId w:val="2"/>
      </w:numPr>
      <w:suppressAutoHyphens/>
      <w:spacing w:after="22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widowControl w:val="0"/>
      <w:numPr>
        <w:ilvl w:val="5"/>
        <w:numId w:val="2"/>
      </w:numPr>
      <w:spacing w:after="220"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widowControl w:val="0"/>
      <w:numPr>
        <w:ilvl w:val="7"/>
        <w:numId w:val="2"/>
      </w:numPr>
      <w:spacing w:after="220"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widowControl w:val="0"/>
      <w:numPr>
        <w:ilvl w:val="7"/>
        <w:numId w:val="9"/>
      </w:numPr>
      <w:tabs>
        <w:tab w:val="clear" w:pos="5400"/>
      </w:tabs>
      <w:spacing w:after="220"/>
      <w:ind w:left="5760" w:hanging="720"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widowControl w:val="0"/>
      <w:numPr>
        <w:ilvl w:val="8"/>
        <w:numId w:val="2"/>
      </w:numPr>
      <w:spacing w:after="220"/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441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441EF"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lockText">
    <w:name w:val="Block Text"/>
    <w:basedOn w:val="Normal"/>
    <w:semiHidden/>
    <w:pPr>
      <w:widowControl w:val="0"/>
      <w:spacing w:after="220"/>
      <w:ind w:left="1440" w:right="1440"/>
      <w:jc w:val="both"/>
    </w:pPr>
  </w:style>
  <w:style w:type="paragraph" w:customStyle="1" w:styleId="Bullet">
    <w:name w:val="Bullet"/>
    <w:basedOn w:val="Normal"/>
    <w:pPr>
      <w:widowControl w:val="0"/>
      <w:numPr>
        <w:numId w:val="1"/>
      </w:numPr>
      <w:tabs>
        <w:tab w:val="clear" w:pos="2520"/>
      </w:tabs>
      <w:spacing w:after="220"/>
      <w:ind w:left="2160" w:hanging="720"/>
      <w:jc w:val="both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tabs>
        <w:tab w:val="left" w:pos="720"/>
      </w:tabs>
      <w:spacing w:after="200"/>
    </w:pPr>
  </w:style>
  <w:style w:type="paragraph" w:customStyle="1" w:styleId="NumberedList">
    <w:name w:val="Numbered List"/>
    <w:basedOn w:val="Normal"/>
    <w:pPr>
      <w:numPr>
        <w:numId w:val="11"/>
      </w:numPr>
      <w:tabs>
        <w:tab w:val="clear" w:pos="1080"/>
      </w:tabs>
      <w:spacing w:after="220"/>
      <w:ind w:firstLine="0"/>
    </w:pPr>
  </w:style>
  <w:style w:type="paragraph" w:customStyle="1" w:styleId="Paranum">
    <w:name w:val="Paranum"/>
    <w:basedOn w:val="Normal"/>
    <w:pPr>
      <w:widowControl w:val="0"/>
      <w:numPr>
        <w:numId w:val="12"/>
      </w:numPr>
      <w:tabs>
        <w:tab w:val="clear" w:pos="1080"/>
      </w:tabs>
      <w:spacing w:after="220"/>
      <w:jc w:val="both"/>
    </w:pPr>
  </w:style>
  <w:style w:type="paragraph" w:customStyle="1" w:styleId="TableFormat">
    <w:name w:val="Table Format"/>
    <w:basedOn w:val="Normal"/>
    <w:pPr>
      <w:widowControl w:val="0"/>
      <w:tabs>
        <w:tab w:val="left" w:pos="5040"/>
      </w:tabs>
      <w:spacing w:after="220"/>
      <w:ind w:left="5040" w:hanging="3600"/>
      <w:jc w:val="both"/>
    </w:pPr>
  </w:style>
  <w:style w:type="paragraph" w:styleId="TOC1">
    <w:name w:val="toc 1"/>
    <w:basedOn w:val="Normal"/>
    <w:next w:val="Normal"/>
    <w:autoRedefine/>
    <w:semiHidden/>
    <w:rPr>
      <w:caps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1441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1EF"/>
    <w:pPr>
      <w:spacing w:after="1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1EF"/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1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1E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365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365"/>
    <w:rPr>
      <w:rFonts w:ascii="Calibri" w:eastAsia="Calibri" w:hAnsi="Calibri"/>
      <w:b/>
      <w:bCs/>
    </w:rPr>
  </w:style>
  <w:style w:type="paragraph" w:styleId="Revision">
    <w:name w:val="Revision"/>
    <w:hidden/>
    <w:uiPriority w:val="99"/>
    <w:semiHidden/>
    <w:rsid w:val="00F102B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1EF"/>
    <w:rPr>
      <w:sz w:val="22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2"/>
      </w:numPr>
      <w:suppressAutoHyphens/>
      <w:spacing w:after="220"/>
      <w:jc w:val="both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ilvl w:val="1"/>
        <w:numId w:val="2"/>
      </w:numPr>
      <w:spacing w:after="2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2"/>
      </w:numPr>
      <w:spacing w:after="22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widowControl w:val="0"/>
      <w:numPr>
        <w:ilvl w:val="3"/>
        <w:numId w:val="2"/>
      </w:numPr>
      <w:spacing w:after="22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widowControl w:val="0"/>
      <w:numPr>
        <w:ilvl w:val="4"/>
        <w:numId w:val="2"/>
      </w:numPr>
      <w:suppressAutoHyphens/>
      <w:spacing w:after="22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widowControl w:val="0"/>
      <w:numPr>
        <w:ilvl w:val="5"/>
        <w:numId w:val="2"/>
      </w:numPr>
      <w:spacing w:after="220"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widowControl w:val="0"/>
      <w:numPr>
        <w:ilvl w:val="7"/>
        <w:numId w:val="2"/>
      </w:numPr>
      <w:spacing w:after="220"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widowControl w:val="0"/>
      <w:numPr>
        <w:ilvl w:val="7"/>
        <w:numId w:val="9"/>
      </w:numPr>
      <w:tabs>
        <w:tab w:val="clear" w:pos="5400"/>
      </w:tabs>
      <w:spacing w:after="220"/>
      <w:ind w:left="5760" w:hanging="720"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widowControl w:val="0"/>
      <w:numPr>
        <w:ilvl w:val="8"/>
        <w:numId w:val="2"/>
      </w:numPr>
      <w:spacing w:after="220"/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441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441EF"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lockText">
    <w:name w:val="Block Text"/>
    <w:basedOn w:val="Normal"/>
    <w:semiHidden/>
    <w:pPr>
      <w:widowControl w:val="0"/>
      <w:spacing w:after="220"/>
      <w:ind w:left="1440" w:right="1440"/>
      <w:jc w:val="both"/>
    </w:pPr>
  </w:style>
  <w:style w:type="paragraph" w:customStyle="1" w:styleId="Bullet">
    <w:name w:val="Bullet"/>
    <w:basedOn w:val="Normal"/>
    <w:pPr>
      <w:widowControl w:val="0"/>
      <w:numPr>
        <w:numId w:val="1"/>
      </w:numPr>
      <w:tabs>
        <w:tab w:val="clear" w:pos="2520"/>
      </w:tabs>
      <w:spacing w:after="220"/>
      <w:ind w:left="2160" w:hanging="720"/>
      <w:jc w:val="both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tabs>
        <w:tab w:val="left" w:pos="720"/>
      </w:tabs>
      <w:spacing w:after="200"/>
    </w:pPr>
  </w:style>
  <w:style w:type="paragraph" w:customStyle="1" w:styleId="NumberedList">
    <w:name w:val="Numbered List"/>
    <w:basedOn w:val="Normal"/>
    <w:pPr>
      <w:numPr>
        <w:numId w:val="11"/>
      </w:numPr>
      <w:tabs>
        <w:tab w:val="clear" w:pos="1080"/>
      </w:tabs>
      <w:spacing w:after="220"/>
      <w:ind w:firstLine="0"/>
    </w:pPr>
  </w:style>
  <w:style w:type="paragraph" w:customStyle="1" w:styleId="Paranum">
    <w:name w:val="Paranum"/>
    <w:basedOn w:val="Normal"/>
    <w:pPr>
      <w:widowControl w:val="0"/>
      <w:numPr>
        <w:numId w:val="12"/>
      </w:numPr>
      <w:tabs>
        <w:tab w:val="clear" w:pos="1080"/>
      </w:tabs>
      <w:spacing w:after="220"/>
      <w:jc w:val="both"/>
    </w:pPr>
  </w:style>
  <w:style w:type="paragraph" w:customStyle="1" w:styleId="TableFormat">
    <w:name w:val="Table Format"/>
    <w:basedOn w:val="Normal"/>
    <w:pPr>
      <w:widowControl w:val="0"/>
      <w:tabs>
        <w:tab w:val="left" w:pos="5040"/>
      </w:tabs>
      <w:spacing w:after="220"/>
      <w:ind w:left="5040" w:hanging="3600"/>
      <w:jc w:val="both"/>
    </w:pPr>
  </w:style>
  <w:style w:type="paragraph" w:styleId="TOC1">
    <w:name w:val="toc 1"/>
    <w:basedOn w:val="Normal"/>
    <w:next w:val="Normal"/>
    <w:autoRedefine/>
    <w:semiHidden/>
    <w:rPr>
      <w:caps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1441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1EF"/>
    <w:pPr>
      <w:spacing w:after="1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1EF"/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1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1E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365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365"/>
    <w:rPr>
      <w:rFonts w:ascii="Calibri" w:eastAsia="Calibri" w:hAnsi="Calibri"/>
      <w:b/>
      <w:bCs/>
    </w:rPr>
  </w:style>
  <w:style w:type="paragraph" w:styleId="Revision">
    <w:name w:val="Revision"/>
    <w:hidden/>
    <w:uiPriority w:val="99"/>
    <w:semiHidden/>
    <w:rsid w:val="00F102B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fcc.gov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fcc.gov/news-events/blog/2015/04/14/direct-video-communication-access-people-who-are-deaf-hard-hearing-and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cc.gov/general/direct-video-communication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DVC@fcc.gov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fcc.gov/DVCShowcas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Forms\OS%20Process\Public%20Notice%20-%20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Public Notice - Portrait</Template>
  <TotalTime>0</TotalTime>
  <Pages>2</Pages>
  <Words>437</Words>
  <Characters>2799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Manager/>
  <Company/>
  <LinksUpToDate>false</LinksUpToDate>
  <CharactersWithSpaces>3250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> </cp:keywords>
  <dc:description> </dc:description>
  <cp:lastModifiedBy/>
  <cp:revision>1</cp:revision>
  <cp:lastPrinted>2016-09-26T18:54:00Z</cp:lastPrinted>
  <dcterms:created xsi:type="dcterms:W3CDTF">2016-10-03T13:07:00Z</dcterms:created>
  <dcterms:modified xsi:type="dcterms:W3CDTF">2016-10-03T13:07:00Z</dcterms:modified>
  <cp:category> </cp:category>
  <cp:contentStatus> </cp:contentStatus>
</cp:coreProperties>
</file>