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1B9C" w:rsidRPr="001E3FB4" w:rsidP="008C1B9C" w14:paraId="299D55CF" w14:textId="72ED25BC">
      <w:pPr>
        <w:jc w:val="right"/>
        <w:rPr>
          <w:b/>
          <w:szCs w:val="22"/>
        </w:rPr>
      </w:pPr>
      <w:bookmarkStart w:id="0" w:name="_GoBack"/>
      <w:bookmarkEnd w:id="0"/>
      <w:r w:rsidRPr="001E3FB4">
        <w:rPr>
          <w:b/>
          <w:szCs w:val="22"/>
        </w:rPr>
        <w:t>DA 18-</w:t>
      </w:r>
      <w:r w:rsidR="00B37BBE">
        <w:rPr>
          <w:b/>
          <w:szCs w:val="22"/>
        </w:rPr>
        <w:t>76</w:t>
      </w:r>
    </w:p>
    <w:p w:rsidR="008C1B9C" w:rsidRPr="00C0080C" w:rsidP="008C1B9C" w14:paraId="13F1AD3C" w14:textId="691AD7B7">
      <w:pPr>
        <w:spacing w:before="60"/>
        <w:jc w:val="right"/>
        <w:rPr>
          <w:b/>
          <w:szCs w:val="22"/>
        </w:rPr>
      </w:pPr>
      <w:r w:rsidRPr="001E3FB4">
        <w:rPr>
          <w:b/>
          <w:szCs w:val="22"/>
        </w:rPr>
        <w:t>Released:  January 2</w:t>
      </w:r>
      <w:r w:rsidR="00B37BBE">
        <w:rPr>
          <w:b/>
          <w:szCs w:val="22"/>
        </w:rPr>
        <w:t>6</w:t>
      </w:r>
      <w:r w:rsidRPr="001E3FB4">
        <w:rPr>
          <w:b/>
          <w:szCs w:val="22"/>
        </w:rPr>
        <w:t>, 2018</w:t>
      </w:r>
    </w:p>
    <w:p w:rsidR="008C1B9C" w:rsidRPr="00C0080C" w:rsidP="008C1B9C" w14:paraId="398F91C4" w14:textId="77777777">
      <w:pPr>
        <w:jc w:val="right"/>
        <w:rPr>
          <w:szCs w:val="22"/>
        </w:rPr>
      </w:pPr>
    </w:p>
    <w:p w:rsidR="008C1B9C" w:rsidRPr="00C0080C" w:rsidP="008C1B9C" w14:paraId="53D7E42B" w14:textId="77777777">
      <w:pPr>
        <w:spacing w:after="240"/>
        <w:jc w:val="center"/>
        <w:rPr>
          <w:rFonts w:ascii="Times New Roman Bold" w:hAnsi="Times New Roman Bold"/>
          <w:b/>
          <w:caps/>
          <w:szCs w:val="22"/>
        </w:rPr>
      </w:pPr>
      <w:r w:rsidRPr="00C0080C">
        <w:rPr>
          <w:rFonts w:ascii="Times New Roman Bold" w:hAnsi="Times New Roman Bold"/>
          <w:b/>
          <w:caps/>
          <w:szCs w:val="22"/>
        </w:rPr>
        <w:t>Pleading Cycle</w:t>
      </w:r>
      <w:r>
        <w:rPr>
          <w:rFonts w:ascii="Times New Roman Bold" w:hAnsi="Times New Roman Bold"/>
          <w:b/>
          <w:caps/>
          <w:szCs w:val="22"/>
        </w:rPr>
        <w:t>S</w:t>
      </w:r>
      <w:r w:rsidRPr="00C0080C">
        <w:rPr>
          <w:rFonts w:ascii="Times New Roman Bold" w:hAnsi="Times New Roman Bold"/>
          <w:b/>
          <w:caps/>
          <w:szCs w:val="22"/>
        </w:rPr>
        <w:t xml:space="preserve"> Established for Comment</w:t>
      </w:r>
      <w:r>
        <w:rPr>
          <w:rFonts w:ascii="Times New Roman Bold" w:hAnsi="Times New Roman Bold"/>
          <w:b/>
          <w:caps/>
          <w:szCs w:val="22"/>
        </w:rPr>
        <w:t>s</w:t>
      </w:r>
      <w:r w:rsidRPr="00C0080C">
        <w:rPr>
          <w:rFonts w:ascii="Times New Roman Bold" w:hAnsi="Times New Roman Bold"/>
          <w:b/>
          <w:caps/>
          <w:szCs w:val="22"/>
        </w:rPr>
        <w:t xml:space="preserve"> on Applications for State Certification for the Provision of Telecommunications Relay Service</w:t>
      </w:r>
    </w:p>
    <w:p w:rsidR="008C1B9C" w:rsidP="008C1B9C" w14:paraId="1C5928E7" w14:textId="77777777">
      <w:pPr>
        <w:jc w:val="center"/>
        <w:rPr>
          <w:b/>
          <w:szCs w:val="22"/>
        </w:rPr>
      </w:pPr>
      <w:r>
        <w:rPr>
          <w:b/>
          <w:szCs w:val="22"/>
        </w:rPr>
        <w:t>CG Docket No. 03-123</w:t>
      </w:r>
    </w:p>
    <w:p w:rsidR="008C1B9C" w:rsidP="008C1B9C" w14:paraId="2382F33F" w14:textId="77777777">
      <w:pPr>
        <w:rPr>
          <w:b/>
          <w:szCs w:val="22"/>
        </w:rPr>
      </w:pPr>
    </w:p>
    <w:p w:rsidR="008C1B9C" w:rsidP="008C1B9C" w14:paraId="1DA978AE" w14:textId="47C2EA96">
      <w:pPr>
        <w:spacing w:after="120"/>
        <w:ind w:firstLine="720"/>
        <w:rPr>
          <w:szCs w:val="22"/>
        </w:rPr>
      </w:pPr>
      <w:r>
        <w:rPr>
          <w:szCs w:val="22"/>
        </w:rPr>
        <w:t>In this notice</w:t>
      </w:r>
      <w:r>
        <w:rPr>
          <w:szCs w:val="22"/>
        </w:rPr>
        <w:t xml:space="preserve">, the Consumer and Governmental Affairs Bureau (CGB) of the Federal Communications Commission </w:t>
      </w:r>
      <w:r>
        <w:rPr>
          <w:szCs w:val="22"/>
        </w:rPr>
        <w:t xml:space="preserve">announces comment deadlines for two sets of </w:t>
      </w:r>
      <w:r>
        <w:rPr>
          <w:szCs w:val="22"/>
        </w:rPr>
        <w:t xml:space="preserve">applications </w:t>
      </w:r>
      <w:r>
        <w:t xml:space="preserve">for </w:t>
      </w:r>
      <w:r w:rsidR="0035019A">
        <w:t xml:space="preserve">renewal of </w:t>
      </w:r>
      <w:r>
        <w:t>certification</w:t>
      </w:r>
      <w:r w:rsidRPr="004B2478">
        <w:t xml:space="preserve"> </w:t>
      </w:r>
      <w:r>
        <w:t xml:space="preserve">for state </w:t>
      </w:r>
      <w:r w:rsidR="002D3BFE">
        <w:t xml:space="preserve">telecommunications </w:t>
      </w:r>
      <w:r>
        <w:t xml:space="preserve">relay </w:t>
      </w:r>
      <w:r w:rsidR="002D3BFE">
        <w:t xml:space="preserve">service </w:t>
      </w:r>
      <w:r>
        <w:t xml:space="preserve">(TRS) </w:t>
      </w:r>
      <w:r>
        <w:t>programs</w:t>
      </w:r>
      <w:r>
        <w:rPr>
          <w:szCs w:val="22"/>
        </w:rPr>
        <w:t>.</w:t>
      </w:r>
      <w:r w:rsidR="007617E6">
        <w:rPr>
          <w:rStyle w:val="FootnoteReference"/>
          <w:szCs w:val="22"/>
        </w:rPr>
        <w:t xml:space="preserve"> </w:t>
      </w:r>
      <w:r>
        <w:rPr>
          <w:szCs w:val="22"/>
        </w:rPr>
        <w:t xml:space="preserve">  </w:t>
      </w:r>
    </w:p>
    <w:p w:rsidR="008C1B9C" w:rsidP="008C1B9C" w14:paraId="09876B34" w14:textId="0E774CD7">
      <w:pPr>
        <w:pStyle w:val="Heading1"/>
      </w:pPr>
      <w:r>
        <w:t>Pleading Cycle</w:t>
      </w:r>
      <w:r w:rsidR="004166AC">
        <w:t xml:space="preserve"> for Applications Listed in </w:t>
      </w:r>
      <w:r w:rsidRPr="00F71E00" w:rsidR="004166AC">
        <w:rPr>
          <w:i/>
        </w:rPr>
        <w:t>Public Notice DA 17-1214</w:t>
      </w:r>
    </w:p>
    <w:p w:rsidR="005600CC" w:rsidP="008C1B9C" w14:paraId="74E4EE07" w14:textId="5AB868E0">
      <w:pPr>
        <w:spacing w:after="120"/>
        <w:ind w:firstLine="720"/>
      </w:pPr>
      <w:r>
        <w:rPr>
          <w:szCs w:val="22"/>
        </w:rPr>
        <w:t xml:space="preserve">On </w:t>
      </w:r>
      <w:r w:rsidR="00CC7E8F">
        <w:rPr>
          <w:szCs w:val="22"/>
        </w:rPr>
        <w:t>November 1, 2017</w:t>
      </w:r>
      <w:r>
        <w:rPr>
          <w:szCs w:val="22"/>
        </w:rPr>
        <w:t xml:space="preserve">, CGB released </w:t>
      </w:r>
      <w:r w:rsidRPr="00AA4497">
        <w:rPr>
          <w:i/>
          <w:szCs w:val="22"/>
        </w:rPr>
        <w:t>Public Notice</w:t>
      </w:r>
      <w:r>
        <w:rPr>
          <w:szCs w:val="22"/>
        </w:rPr>
        <w:t xml:space="preserve"> </w:t>
      </w:r>
      <w:r w:rsidRPr="00196515" w:rsidR="00CC7E8F">
        <w:rPr>
          <w:i/>
        </w:rPr>
        <w:t>DA 17-1074</w:t>
      </w:r>
      <w:r>
        <w:rPr>
          <w:i/>
        </w:rPr>
        <w:t>,</w:t>
      </w:r>
      <w:r w:rsidR="00CC7E8F">
        <w:rPr>
          <w:szCs w:val="22"/>
        </w:rPr>
        <w:t xml:space="preserve"> </w:t>
      </w:r>
      <w:r>
        <w:rPr>
          <w:szCs w:val="22"/>
        </w:rPr>
        <w:t>seeking comment</w:t>
      </w:r>
      <w:r w:rsidR="003D0DA5">
        <w:rPr>
          <w:szCs w:val="22"/>
        </w:rPr>
        <w:t xml:space="preserve"> and establishing a pleading cycle</w:t>
      </w:r>
      <w:r>
        <w:rPr>
          <w:szCs w:val="22"/>
        </w:rPr>
        <w:t xml:space="preserve"> on </w:t>
      </w:r>
      <w:r>
        <w:rPr>
          <w:szCs w:val="22"/>
        </w:rPr>
        <w:t xml:space="preserve">20 state </w:t>
      </w:r>
      <w:r>
        <w:rPr>
          <w:szCs w:val="22"/>
        </w:rPr>
        <w:t xml:space="preserve">applications to the Commission for the renewal of certification </w:t>
      </w:r>
      <w:r>
        <w:rPr>
          <w:szCs w:val="22"/>
        </w:rPr>
        <w:t>to operate state TRS programs</w:t>
      </w:r>
      <w:r>
        <w:rPr>
          <w:szCs w:val="22"/>
        </w:rPr>
        <w:t>.</w:t>
      </w:r>
      <w:r>
        <w:rPr>
          <w:rStyle w:val="FootnoteReference"/>
          <w:szCs w:val="22"/>
        </w:rPr>
        <w:footnoteReference w:id="3"/>
      </w:r>
      <w:r>
        <w:rPr>
          <w:szCs w:val="22"/>
        </w:rPr>
        <w:t xml:space="preserve">  </w:t>
      </w:r>
      <w:r w:rsidR="00CC7E8F">
        <w:rPr>
          <w:szCs w:val="22"/>
        </w:rPr>
        <w:t>CGB subsequently extended these deadlines b</w:t>
      </w:r>
      <w:r>
        <w:rPr>
          <w:szCs w:val="22"/>
        </w:rPr>
        <w:t xml:space="preserve">y </w:t>
      </w:r>
      <w:r w:rsidRPr="006C2397" w:rsidR="008C1B9C">
        <w:rPr>
          <w:i/>
          <w:szCs w:val="22"/>
        </w:rPr>
        <w:t>Public Notice DA 17-1214</w:t>
      </w:r>
      <w:r w:rsidR="003D0DA5">
        <w:rPr>
          <w:i/>
          <w:szCs w:val="22"/>
        </w:rPr>
        <w:t xml:space="preserve"> </w:t>
      </w:r>
      <w:r w:rsidR="003D0DA5">
        <w:rPr>
          <w:szCs w:val="22"/>
        </w:rPr>
        <w:t xml:space="preserve">to </w:t>
      </w:r>
      <w:r w:rsidR="004166AC">
        <w:rPr>
          <w:szCs w:val="22"/>
        </w:rPr>
        <w:t xml:space="preserve">align the pleading cycle with </w:t>
      </w:r>
      <w:r w:rsidR="00F71E00">
        <w:rPr>
          <w:szCs w:val="22"/>
        </w:rPr>
        <w:t xml:space="preserve">an upcoming </w:t>
      </w:r>
      <w:r w:rsidR="004166AC">
        <w:rPr>
          <w:szCs w:val="22"/>
        </w:rPr>
        <w:t xml:space="preserve">publication in the </w:t>
      </w:r>
      <w:r w:rsidR="004166AC">
        <w:rPr>
          <w:i/>
          <w:szCs w:val="22"/>
        </w:rPr>
        <w:t>Federal Register</w:t>
      </w:r>
      <w:r w:rsidRPr="004E0E9C">
        <w:rPr>
          <w:szCs w:val="22"/>
        </w:rPr>
        <w:t>.</w:t>
      </w:r>
      <w:r>
        <w:rPr>
          <w:rStyle w:val="FootnoteReference"/>
          <w:szCs w:val="22"/>
        </w:rPr>
        <w:footnoteReference w:id="4"/>
      </w:r>
      <w:r w:rsidR="008C1B9C">
        <w:t xml:space="preserve">  </w:t>
      </w:r>
      <w:r>
        <w:t xml:space="preserve">On January 24, 2018, </w:t>
      </w:r>
      <w:r w:rsidRPr="006C2397" w:rsidR="008C1B9C">
        <w:rPr>
          <w:i/>
        </w:rPr>
        <w:t>Public Notice DA 17-1214</w:t>
      </w:r>
      <w:r w:rsidR="008C1B9C">
        <w:t xml:space="preserve"> was published in the Federal Register, </w:t>
      </w:r>
      <w:r w:rsidR="005A4A29">
        <w:t xml:space="preserve">which </w:t>
      </w:r>
      <w:r w:rsidR="008C1B9C">
        <w:t>establish</w:t>
      </w:r>
      <w:r w:rsidR="005A4A29">
        <w:t>es</w:t>
      </w:r>
      <w:r w:rsidR="008C1B9C">
        <w:t xml:space="preserve"> February </w:t>
      </w:r>
      <w:r w:rsidRPr="001E3FB4" w:rsidR="008C1B9C">
        <w:t>23</w:t>
      </w:r>
      <w:r w:rsidR="008C1B9C">
        <w:t>, 2018</w:t>
      </w:r>
      <w:r w:rsidR="00CC7E8F">
        <w:t xml:space="preserve"> as the deadline to file comments</w:t>
      </w:r>
      <w:r w:rsidR="008C1B9C">
        <w:t xml:space="preserve">, and March </w:t>
      </w:r>
      <w:r w:rsidRPr="001E3FB4" w:rsidR="008C1B9C">
        <w:t>12</w:t>
      </w:r>
      <w:r w:rsidR="008C1B9C">
        <w:t>, 2018</w:t>
      </w:r>
      <w:r w:rsidR="00CC7E8F">
        <w:t xml:space="preserve"> as the deadline to file reply comments</w:t>
      </w:r>
      <w:r w:rsidR="005A4A29">
        <w:t xml:space="preserve"> on </w:t>
      </w:r>
      <w:r w:rsidR="004166AC">
        <w:t>the</w:t>
      </w:r>
      <w:r w:rsidR="00604F4E">
        <w:t>se</w:t>
      </w:r>
      <w:r w:rsidR="004166AC">
        <w:t xml:space="preserve"> </w:t>
      </w:r>
      <w:r w:rsidR="00AA4497">
        <w:t>20</w:t>
      </w:r>
      <w:r w:rsidR="005A4A29">
        <w:t xml:space="preserve"> applications</w:t>
      </w:r>
      <w:r w:rsidR="004166AC">
        <w:t xml:space="preserve"> for certification</w:t>
      </w:r>
      <w:r w:rsidR="008C1B9C">
        <w:t>.</w:t>
      </w:r>
      <w:r>
        <w:rPr>
          <w:rStyle w:val="FootnoteReference"/>
          <w:szCs w:val="22"/>
        </w:rPr>
        <w:footnoteReference w:id="5"/>
      </w:r>
      <w:r w:rsidR="008C1B9C">
        <w:t xml:space="preserve"> </w:t>
      </w:r>
    </w:p>
    <w:p w:rsidR="005600CC" w:rsidP="005600CC" w14:paraId="1C07B78B" w14:textId="53CD70EF">
      <w:pPr>
        <w:pStyle w:val="Heading1"/>
      </w:pPr>
      <w:r>
        <w:t xml:space="preserve">PLeading Cycle for Applications Listed in </w:t>
      </w:r>
      <w:r w:rsidRPr="00F71E00">
        <w:rPr>
          <w:i/>
        </w:rPr>
        <w:t>Public Notice DA 17-1213</w:t>
      </w:r>
    </w:p>
    <w:p w:rsidR="008C1B9C" w:rsidP="005600CC" w14:paraId="2B286203" w14:textId="6F9C329D">
      <w:pPr>
        <w:spacing w:after="120"/>
        <w:ind w:firstLine="720"/>
        <w:rPr>
          <w:szCs w:val="22"/>
        </w:rPr>
      </w:pPr>
      <w:r>
        <w:rPr>
          <w:szCs w:val="22"/>
        </w:rPr>
        <w:t xml:space="preserve">On </w:t>
      </w:r>
      <w:r w:rsidR="004166AC">
        <w:rPr>
          <w:szCs w:val="22"/>
        </w:rPr>
        <w:t>December 18, 2017,</w:t>
      </w:r>
      <w:r>
        <w:rPr>
          <w:szCs w:val="22"/>
        </w:rPr>
        <w:t xml:space="preserve"> CGB released </w:t>
      </w:r>
      <w:r w:rsidRPr="006C2397">
        <w:rPr>
          <w:i/>
          <w:szCs w:val="22"/>
        </w:rPr>
        <w:t>Public Notice DA 17-1213</w:t>
      </w:r>
      <w:r>
        <w:rPr>
          <w:szCs w:val="22"/>
        </w:rPr>
        <w:t>, seeking comment on applications for certification to operate TRS in 28 state</w:t>
      </w:r>
      <w:r w:rsidR="00F71E00">
        <w:rPr>
          <w:szCs w:val="22"/>
        </w:rPr>
        <w:t>s</w:t>
      </w:r>
      <w:r>
        <w:rPr>
          <w:szCs w:val="22"/>
        </w:rPr>
        <w:t xml:space="preserve"> and U.S. territories.</w:t>
      </w:r>
      <w:r>
        <w:rPr>
          <w:rStyle w:val="FootnoteReference"/>
          <w:szCs w:val="22"/>
        </w:rPr>
        <w:footnoteReference w:id="6"/>
      </w:r>
      <w:r>
        <w:rPr>
          <w:szCs w:val="22"/>
        </w:rPr>
        <w:t xml:space="preserve">  </w:t>
      </w:r>
      <w:r w:rsidRPr="006C2397">
        <w:rPr>
          <w:i/>
          <w:szCs w:val="22"/>
        </w:rPr>
        <w:t>Public Notice DA 17-1213</w:t>
      </w:r>
      <w:r>
        <w:rPr>
          <w:szCs w:val="22"/>
        </w:rPr>
        <w:t xml:space="preserve"> was published in the Federal Register on January 23, 2017, </w:t>
      </w:r>
      <w:r w:rsidR="005A4A29">
        <w:rPr>
          <w:szCs w:val="22"/>
        </w:rPr>
        <w:t xml:space="preserve">which </w:t>
      </w:r>
      <w:r>
        <w:rPr>
          <w:szCs w:val="22"/>
        </w:rPr>
        <w:t>establish</w:t>
      </w:r>
      <w:r w:rsidR="005A4A29">
        <w:rPr>
          <w:szCs w:val="22"/>
        </w:rPr>
        <w:t>es</w:t>
      </w:r>
      <w:r>
        <w:rPr>
          <w:szCs w:val="22"/>
        </w:rPr>
        <w:t xml:space="preserve"> February </w:t>
      </w:r>
      <w:r w:rsidRPr="0071023A">
        <w:rPr>
          <w:szCs w:val="22"/>
        </w:rPr>
        <w:t>22</w:t>
      </w:r>
      <w:r w:rsidRPr="006237DF">
        <w:rPr>
          <w:szCs w:val="22"/>
        </w:rPr>
        <w:t>, 2018</w:t>
      </w:r>
      <w:r>
        <w:rPr>
          <w:szCs w:val="22"/>
        </w:rPr>
        <w:t xml:space="preserve"> as the deadline to file comments</w:t>
      </w:r>
      <w:r w:rsidRPr="006237DF">
        <w:rPr>
          <w:szCs w:val="22"/>
        </w:rPr>
        <w:t xml:space="preserve">, and </w:t>
      </w:r>
      <w:r>
        <w:rPr>
          <w:szCs w:val="22"/>
        </w:rPr>
        <w:t xml:space="preserve">March 9, 2018 as the deadline for </w:t>
      </w:r>
      <w:r w:rsidRPr="006237DF">
        <w:rPr>
          <w:szCs w:val="22"/>
        </w:rPr>
        <w:t xml:space="preserve">reply comments on </w:t>
      </w:r>
      <w:r>
        <w:rPr>
          <w:szCs w:val="22"/>
        </w:rPr>
        <w:t>the</w:t>
      </w:r>
      <w:r w:rsidR="003F63E4">
        <w:rPr>
          <w:szCs w:val="22"/>
        </w:rPr>
        <w:t>se</w:t>
      </w:r>
      <w:r w:rsidR="00AA4497">
        <w:rPr>
          <w:szCs w:val="22"/>
        </w:rPr>
        <w:t xml:space="preserve"> 28</w:t>
      </w:r>
      <w:r>
        <w:rPr>
          <w:szCs w:val="22"/>
        </w:rPr>
        <w:t xml:space="preserve"> applica</w:t>
      </w:r>
      <w:r w:rsidR="005A4A29">
        <w:rPr>
          <w:szCs w:val="22"/>
        </w:rPr>
        <w:t>tions</w:t>
      </w:r>
      <w:r>
        <w:rPr>
          <w:szCs w:val="22"/>
        </w:rPr>
        <w:t>.</w:t>
      </w:r>
      <w:r>
        <w:rPr>
          <w:rStyle w:val="FootnoteReference"/>
          <w:szCs w:val="22"/>
        </w:rPr>
        <w:footnoteReference w:id="7"/>
      </w:r>
      <w:r>
        <w:t xml:space="preserve"> </w:t>
      </w:r>
    </w:p>
    <w:p w:rsidR="008C1B9C" w:rsidP="008C1B9C" w14:paraId="4744E8CD" w14:textId="77777777">
      <w:pPr>
        <w:pStyle w:val="Heading1"/>
      </w:pPr>
      <w:r>
        <w:t>Procedural Matters</w:t>
      </w:r>
    </w:p>
    <w:p w:rsidR="008C1B9C" w:rsidRPr="005A7AE6" w:rsidP="008C1B9C" w14:paraId="39A3E6E6" w14:textId="77777777">
      <w:pPr>
        <w:spacing w:after="120"/>
        <w:ind w:firstLine="720"/>
        <w:rPr>
          <w:snapToGrid/>
          <w:kern w:val="0"/>
        </w:rPr>
      </w:pPr>
      <w:r>
        <w:t xml:space="preserve">To request materials in accessible formats for people with disabilities (Braille, large print, electronic files, audio format), send an e-mail to </w:t>
      </w:r>
      <w:r>
        <w:fldChar w:fldCharType="begin"/>
      </w:r>
      <w:r>
        <w:instrText xml:space="preserve"> HYPERLINK "mailto:fcc504@fcc.gov" </w:instrText>
      </w:r>
      <w:r>
        <w:fldChar w:fldCharType="separate"/>
      </w:r>
      <w:r>
        <w:rPr>
          <w:rStyle w:val="Hyperlink"/>
          <w:szCs w:val="22"/>
        </w:rPr>
        <w:t>fcc504@fcc.gov</w:t>
      </w:r>
      <w:r>
        <w:fldChar w:fldCharType="end"/>
      </w:r>
      <w:r>
        <w:t xml:space="preserve"> or call CGB at 202-418-0530 (voice), 844-432-2275 (videophone), or 202-418-0432 (TTY).</w:t>
      </w:r>
    </w:p>
    <w:p w:rsidR="008C1B9C" w:rsidP="008C1B9C" w14:paraId="5FDDEB02" w14:textId="77777777">
      <w:pPr>
        <w:spacing w:after="120"/>
        <w:ind w:firstLine="720"/>
      </w:pPr>
      <w:r>
        <w:t xml:space="preserve">For further information regarding this </w:t>
      </w:r>
      <w:r w:rsidRPr="00C82EED">
        <w:rPr>
          <w:i/>
        </w:rPr>
        <w:t>Public Notice</w:t>
      </w:r>
      <w:r>
        <w:t xml:space="preserve">, contact Dana Wilson, CGB, Disability Rights Office at: (202) 418-2247 (voice), or e-mail at: </w:t>
      </w:r>
      <w:r>
        <w:fldChar w:fldCharType="begin"/>
      </w:r>
      <w:r>
        <w:instrText xml:space="preserve"> HYPERLINK "mailto:Dana.Wilson@fcc.gov" </w:instrText>
      </w:r>
      <w:r>
        <w:fldChar w:fldCharType="separate"/>
      </w:r>
      <w:r>
        <w:rPr>
          <w:rStyle w:val="Hyperlink"/>
          <w:szCs w:val="22"/>
        </w:rPr>
        <w:t>Dana.Wilson@fcc.gov</w:t>
      </w:r>
      <w:r>
        <w:fldChar w:fldCharType="end"/>
      </w:r>
      <w:r>
        <w:t>.</w:t>
      </w:r>
    </w:p>
    <w:p w:rsidR="008C1B9C" w:rsidP="008C1B9C" w14:paraId="5F8D8351" w14:textId="77777777">
      <w:pPr>
        <w:pStyle w:val="Paragraph"/>
        <w:spacing w:before="180" w:after="0"/>
        <w:ind w:right="-90"/>
        <w:jc w:val="center"/>
        <w:rPr>
          <w:rStyle w:val="Hyperlink"/>
          <w:b/>
        </w:rPr>
      </w:pPr>
      <w:r>
        <w:rPr>
          <w:b/>
        </w:rPr>
        <w:t>- FCC -</w:t>
      </w:r>
    </w:p>
    <w:p w:rsidR="006A1F49" w:rsidRPr="008C1B9C" w:rsidP="008C1B9C" w14:paraId="52F3A13A" w14:textId="77777777"/>
    <w:sectPr w:rsidSect="00DF0810">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7C8E900E"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043954FD" w14:textId="77777777">
    <w:pPr>
      <w:pStyle w:val="Footer"/>
    </w:pPr>
  </w:p>
  <w:p w:rsidR="003660ED" w14:paraId="267E109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7C33319" w14:textId="295D7692">
    <w:pPr>
      <w:pStyle w:val="Footer"/>
      <w:framePr w:wrap="around" w:vAnchor="text" w:hAnchor="margin" w:xAlign="center" w:y="1"/>
    </w:pPr>
    <w:r>
      <w:fldChar w:fldCharType="begin"/>
    </w:r>
    <w:r>
      <w:instrText xml:space="preserve">PAGE  </w:instrText>
    </w:r>
    <w:r>
      <w:fldChar w:fldCharType="separate"/>
    </w:r>
    <w:r w:rsidR="0067084B">
      <w:rPr>
        <w:noProof/>
      </w:rPr>
      <w:t>2</w:t>
    </w:r>
    <w:r>
      <w:fldChar w:fldCharType="end"/>
    </w:r>
  </w:p>
  <w:p w:rsidR="003660ED" w:rsidP="000E05FE" w14:paraId="668C0D1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20363" w14:paraId="56AB38F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1B9C" w14:paraId="5F09410C" w14:textId="77777777">
      <w:r>
        <w:separator/>
      </w:r>
    </w:p>
  </w:footnote>
  <w:footnote w:type="continuationSeparator" w:id="1">
    <w:p w:rsidR="008C1B9C" w:rsidP="00C721AC" w14:paraId="126D9D9C" w14:textId="77777777">
      <w:pPr>
        <w:spacing w:before="120"/>
        <w:rPr>
          <w:sz w:val="20"/>
        </w:rPr>
      </w:pPr>
      <w:r>
        <w:rPr>
          <w:sz w:val="20"/>
        </w:rPr>
        <w:t xml:space="preserve">(Continued from previous page)  </w:t>
      </w:r>
      <w:r>
        <w:rPr>
          <w:sz w:val="20"/>
        </w:rPr>
        <w:separator/>
      </w:r>
    </w:p>
  </w:footnote>
  <w:footnote w:type="continuationNotice" w:id="2">
    <w:p w:rsidR="008C1B9C" w:rsidP="00C721AC" w14:paraId="5CBFB9B7" w14:textId="77777777">
      <w:pPr>
        <w:jc w:val="right"/>
        <w:rPr>
          <w:sz w:val="20"/>
        </w:rPr>
      </w:pPr>
      <w:r>
        <w:rPr>
          <w:sz w:val="20"/>
        </w:rPr>
        <w:t>(continued….)</w:t>
      </w:r>
    </w:p>
  </w:footnote>
  <w:footnote w:id="3">
    <w:p w:rsidR="00CC7E8F" w14:paraId="6E973C52" w14:textId="68ECC797">
      <w:pPr>
        <w:pStyle w:val="FootnoteText"/>
      </w:pPr>
      <w:r>
        <w:rPr>
          <w:rStyle w:val="FootnoteReference"/>
        </w:rPr>
        <w:footnoteRef/>
      </w:r>
      <w:r w:rsidR="004166AC">
        <w:t xml:space="preserve"> </w:t>
      </w:r>
      <w:r w:rsidRPr="00AA4497">
        <w:rPr>
          <w:i/>
        </w:rPr>
        <w:t>Pleading</w:t>
      </w:r>
      <w:r w:rsidRPr="002B1B73">
        <w:rPr>
          <w:i/>
        </w:rPr>
        <w:t xml:space="preserve"> Cycle Established for Comment on Applications for State Certification for the Provision of Telecommunications Relay Service</w:t>
      </w:r>
      <w:r w:rsidRPr="002B1B73">
        <w:t>, Public Notice,</w:t>
      </w:r>
      <w:r>
        <w:t xml:space="preserve"> 32 FCC Rcd 9277 (CGB 2017) (</w:t>
      </w:r>
      <w:r w:rsidRPr="006C2397">
        <w:rPr>
          <w:i/>
        </w:rPr>
        <w:t xml:space="preserve">Public Notice </w:t>
      </w:r>
      <w:r w:rsidRPr="00AA4497">
        <w:rPr>
          <w:i/>
        </w:rPr>
        <w:t>DA 17-1074</w:t>
      </w:r>
      <w:r>
        <w:t xml:space="preserve">).  CGB sought comment on applications for the states of Alaska, California, Colorado, Connecticut, Florida, Hawaii, Indiana, Louisiana, Mississippi, Nebraska, New Hampshire, North Carolina, Rhode Island, South Carolina, Tennessee, Texas, Washington, West Virginia, and Wisconsin, and the Commonwealth of Virginia.  </w:t>
      </w:r>
      <w:r w:rsidR="004166AC">
        <w:rPr>
          <w:i/>
        </w:rPr>
        <w:t xml:space="preserve">Id. </w:t>
      </w:r>
      <w:r w:rsidR="004166AC">
        <w:t>at 9777-78.</w:t>
      </w:r>
    </w:p>
  </w:footnote>
  <w:footnote w:id="4">
    <w:p w:rsidR="004166AC" w14:paraId="452C404E" w14:textId="69C721F1">
      <w:pPr>
        <w:pStyle w:val="FootnoteText"/>
      </w:pPr>
      <w:r>
        <w:rPr>
          <w:rStyle w:val="FootnoteReference"/>
        </w:rPr>
        <w:footnoteRef/>
      </w:r>
      <w:r>
        <w:t xml:space="preserve"> </w:t>
      </w:r>
      <w:r w:rsidRPr="00FD36D7" w:rsidR="007617E6">
        <w:rPr>
          <w:i/>
        </w:rPr>
        <w:t xml:space="preserve">Pleading Cycle </w:t>
      </w:r>
      <w:r w:rsidR="007617E6">
        <w:rPr>
          <w:i/>
        </w:rPr>
        <w:t>Extended</w:t>
      </w:r>
      <w:r w:rsidRPr="00FD36D7" w:rsidR="007617E6">
        <w:rPr>
          <w:i/>
        </w:rPr>
        <w:t xml:space="preserve"> for Comment on Applications for State Certification for the Provision of Telecommunications Relay Service</w:t>
      </w:r>
      <w:r w:rsidR="007617E6">
        <w:t>, Public Notice, 32 FCC Rcd 10359 (CGB 2017) (</w:t>
      </w:r>
      <w:r w:rsidRPr="006C2397" w:rsidR="007617E6">
        <w:rPr>
          <w:i/>
        </w:rPr>
        <w:t>Public Notice DA 17-1214</w:t>
      </w:r>
      <w:r w:rsidR="004B4A0B">
        <w:t>)</w:t>
      </w:r>
      <w:r w:rsidR="000B429A">
        <w:t>.</w:t>
      </w:r>
    </w:p>
  </w:footnote>
  <w:footnote w:id="5">
    <w:p w:rsidR="008C1B9C" w:rsidRPr="0049224C" w:rsidP="008C1B9C" w14:paraId="257BDE5A" w14:textId="77777777">
      <w:pPr>
        <w:pStyle w:val="FootnoteText"/>
      </w:pPr>
      <w:r>
        <w:rPr>
          <w:rStyle w:val="FootnoteReference"/>
        </w:rPr>
        <w:footnoteRef/>
      </w:r>
      <w:r>
        <w:t xml:space="preserve"> </w:t>
      </w:r>
      <w:r>
        <w:rPr>
          <w:i/>
        </w:rPr>
        <w:t>See</w:t>
      </w:r>
      <w:r>
        <w:t xml:space="preserve"> Federal Communications Commission, Pleading Cycle Extended for Comment on Applications for State Certification for the Provision of Telecommunications Relay Service, </w:t>
      </w:r>
      <w:r w:rsidRPr="001E3FB4">
        <w:t>83 Fed. Reg. 3345 (Jan. 24, 2018).</w:t>
      </w:r>
    </w:p>
  </w:footnote>
  <w:footnote w:id="6">
    <w:p w:rsidR="005600CC" w:rsidRPr="008B6366" w:rsidP="005600CC" w14:paraId="2CDEC447" w14:textId="2B34AFE2">
      <w:pPr>
        <w:pStyle w:val="FootnoteText"/>
      </w:pPr>
      <w:r>
        <w:rPr>
          <w:rStyle w:val="FootnoteReference"/>
        </w:rPr>
        <w:footnoteRef/>
      </w:r>
      <w:r>
        <w:t xml:space="preserve"> </w:t>
      </w:r>
      <w:r w:rsidRPr="00FD36D7" w:rsidR="007617E6">
        <w:rPr>
          <w:i/>
        </w:rPr>
        <w:t>Pleading Cycle Established for Comment on Applications for State Certification for the Provision of Telecommunications Relay Service</w:t>
      </w:r>
      <w:r w:rsidR="007617E6">
        <w:t>, Public Notice, 32 FCC Rcd 10356 (CGB 2017)</w:t>
      </w:r>
      <w:r w:rsidRPr="002B1B73" w:rsidR="007617E6">
        <w:t xml:space="preserve"> </w:t>
      </w:r>
      <w:r w:rsidR="007617E6">
        <w:t>(</w:t>
      </w:r>
      <w:r w:rsidRPr="006C2397" w:rsidR="007617E6">
        <w:rPr>
          <w:i/>
        </w:rPr>
        <w:t>Public Notice DA 17-1213</w:t>
      </w:r>
      <w:r w:rsidR="007617E6">
        <w:t>)</w:t>
      </w:r>
      <w:r>
        <w:t xml:space="preserve">.  CGB sought comment on applications for the states of Alabama, Arizona, Arkansas, Delaware, Georgia, Idaho, Iowa, Kansas, Maine, Maryland, Michigan, Minnesota, Missouri, Montana, Nevada, New Jersey, New Mexico, New York, Ohio, Oklahoma, South Dakota, Utah, and Vermont, the Commonwealths of Kentucky, Massachusetts, and North Dakota, the District of Columbia, and Saipan.  </w:t>
      </w:r>
      <w:r>
        <w:rPr>
          <w:i/>
        </w:rPr>
        <w:t>Id.</w:t>
      </w:r>
      <w:r>
        <w:t xml:space="preserve"> at 10356-57.</w:t>
      </w:r>
    </w:p>
  </w:footnote>
  <w:footnote w:id="7">
    <w:p w:rsidR="005600CC" w:rsidRPr="0049224C" w:rsidP="005600CC" w14:paraId="791CA856" w14:textId="77777777">
      <w:pPr>
        <w:pStyle w:val="FootnoteText"/>
      </w:pPr>
      <w:r>
        <w:rPr>
          <w:rStyle w:val="FootnoteReference"/>
        </w:rPr>
        <w:footnoteRef/>
      </w:r>
      <w:r>
        <w:t xml:space="preserve"> </w:t>
      </w:r>
      <w:r>
        <w:rPr>
          <w:i/>
        </w:rPr>
        <w:t>See</w:t>
      </w:r>
      <w:r>
        <w:t xml:space="preserve"> Federal Communications Commission, Pleading Cycle Established for Comment on Applications for State Certification for the Provision of Telecommunications Relay Service, </w:t>
      </w:r>
      <w:r w:rsidRPr="005027B2">
        <w:t xml:space="preserve">83 Fed. Reg. </w:t>
      </w:r>
      <w:r>
        <w:t xml:space="preserve">3138 (Jan. 23,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84B" w14:paraId="71BF41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84B" w14:paraId="7E3EF8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505" w:rsidRPr="00B338A9" w:rsidP="00B338A9" w14:paraId="1B75069E" w14:textId="77777777">
    <w:pPr>
      <w:pStyle w:val="Header"/>
    </w:pPr>
    <w:r>
      <w:rPr>
        <w:b w:val="0"/>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14:textId="77777777">
                          <w:pPr>
                            <w:rPr>
                              <w:rFonts w:ascii="Arial" w:hAnsi="Arial"/>
                              <w:b/>
                            </w:rPr>
                          </w:pPr>
                          <w:r>
                            <w:rPr>
                              <w:rFonts w:ascii="Arial" w:hAnsi="Arial"/>
                              <w:b/>
                            </w:rPr>
                            <w:t>Federal Communications Commission</w:t>
                          </w:r>
                        </w:p>
                        <w:p w:rsidR="00D47505" w:rsidP="00D47505"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D47505" w:rsidP="00D47505" w14:paraId="5CC98608" w14:textId="77777777">
                    <w:pPr>
                      <w:rPr>
                        <w:rFonts w:ascii="Arial" w:hAnsi="Arial"/>
                        <w:b/>
                      </w:rPr>
                    </w:pPr>
                    <w:r>
                      <w:rPr>
                        <w:rFonts w:ascii="Arial" w:hAnsi="Arial"/>
                        <w:b/>
                      </w:rPr>
                      <w:t>Federal Communications Commission</w:t>
                    </w:r>
                  </w:p>
                  <w:p w:rsidR="00D47505" w:rsidP="00D47505" w14:paraId="3A27BCFE"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14:paraId="218A3F2E" w14:textId="77777777">
                    <w:pPr>
                      <w:rPr>
                        <w:rFonts w:ascii="Arial" w:hAnsi="Arial"/>
                        <w:sz w:val="24"/>
                      </w:rPr>
                    </w:pPr>
                    <w:r>
                      <w:rPr>
                        <w:rFonts w:ascii="Arial" w:hAnsi="Arial"/>
                        <w:b/>
                      </w:rPr>
                      <w:t>Washington, D.C. 20554</w:t>
                    </w:r>
                  </w:p>
                </w:txbxContent>
              </v:textbox>
              <w10:wrap anchorx="margin"/>
            </v:shape>
          </w:pict>
        </mc:Fallback>
      </mc:AlternateContent>
    </w:r>
    <w:r w:rsidRPr="00B338A9" w:rsidR="00AF46DC">
      <w:rPr>
        <w:noProof/>
        <w:sz w:val="24"/>
      </w:rPr>
      <w:drawing>
        <wp:anchor distT="0" distB="0" distL="114300" distR="114300" simplePos="0" relativeHeight="251664384" behindDoc="0" locked="0" layoutInCell="0" allowOverlap="1">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47152" name="Picture 6"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rsidR="00D47505" w:rsidP="00B338A9" w14:paraId="738B9850" w14:textId="77777777">
    <w:pPr>
      <w:pStyle w:val="Header"/>
    </w:pPr>
    <w:r>
      <w:rPr>
        <w:b w:val="0"/>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720090</wp:posOffset>
              </wp:positionV>
              <wp:extent cx="5943600" cy="0"/>
              <wp:effectExtent l="0" t="0" r="1905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1312" from="416.8pt,56.7pt" to="884.8pt,56.7pt" o:allowincell="f">
              <w10:wrap anchorx="margin"/>
            </v:line>
          </w:pict>
        </mc:Fallback>
      </mc:AlternateContent>
    </w:r>
    <w:r>
      <w:rPr>
        <w:b w:val="0"/>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14:textId="77777777">
                          <w:pPr>
                            <w:spacing w:before="40"/>
                            <w:jc w:val="right"/>
                            <w:rPr>
                              <w:rFonts w:ascii="Arial" w:hAnsi="Arial"/>
                              <w:b/>
                              <w:sz w:val="16"/>
                            </w:rPr>
                          </w:pPr>
                          <w:r>
                            <w:rPr>
                              <w:rFonts w:ascii="Arial" w:hAnsi="Arial"/>
                              <w:b/>
                              <w:sz w:val="16"/>
                            </w:rPr>
                            <w:t>News Media Information 202 / 418-0500</w:t>
                          </w:r>
                        </w:p>
                        <w:p w:rsidR="00D47505" w:rsidP="00D47505" w14:textId="77777777">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1"/>
                          <w:r w:rsidRPr="00D216CD" w:rsidR="007F413A">
                            <w:rPr>
                              <w:rStyle w:val="Hyperlink"/>
                              <w:rFonts w:ascii="Arial" w:hAnsi="Arial"/>
                              <w:b/>
                              <w:sz w:val="16"/>
                            </w:rPr>
                            <w:t>ttps://www.fcc.gov</w:t>
                          </w:r>
                          <w:r w:rsidR="007F413A">
                            <w:rPr>
                              <w:rFonts w:ascii="Arial" w:hAnsi="Arial"/>
                              <w:b/>
                              <w:sz w:val="16"/>
                            </w:rPr>
                            <w:fldChar w:fldCharType="end"/>
                          </w:r>
                        </w:p>
                        <w:p w:rsidR="00D47505" w:rsidP="00B338A9"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D47505" w:rsidP="00D47505" w14:paraId="45377F6A" w14:textId="77777777">
                    <w:pPr>
                      <w:spacing w:before="40"/>
                      <w:jc w:val="right"/>
                      <w:rPr>
                        <w:rFonts w:ascii="Arial" w:hAnsi="Arial"/>
                        <w:b/>
                        <w:sz w:val="16"/>
                      </w:rPr>
                    </w:pPr>
                    <w:r>
                      <w:rPr>
                        <w:rFonts w:ascii="Arial" w:hAnsi="Arial"/>
                        <w:b/>
                        <w:sz w:val="16"/>
                      </w:rPr>
                      <w:t>News Media Information 202 / 418-0500</w:t>
                    </w:r>
                  </w:p>
                  <w:p w:rsidR="00D47505" w:rsidP="00D47505" w14:paraId="7D1FDAB3" w14:textId="77777777">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1"/>
                    <w:r w:rsidRPr="00D216CD" w:rsidR="007F413A">
                      <w:rPr>
                        <w:rStyle w:val="Hyperlink"/>
                        <w:rFonts w:ascii="Arial" w:hAnsi="Arial"/>
                        <w:b/>
                        <w:sz w:val="16"/>
                      </w:rPr>
                      <w:t>ttps://www.fcc.gov</w:t>
                    </w:r>
                    <w:r w:rsidR="007F413A">
                      <w:rPr>
                        <w:rFonts w:ascii="Arial" w:hAnsi="Arial"/>
                        <w:b/>
                        <w:sz w:val="16"/>
                      </w:rPr>
                      <w:fldChar w:fldCharType="end"/>
                    </w:r>
                  </w:p>
                  <w:p w:rsidR="00D47505" w:rsidP="00B338A9" w14:paraId="4A15F306" w14:textId="77777777">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cap="rnd">
          <w14:noFill/>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9C"/>
    <w:rsid w:val="00036039"/>
    <w:rsid w:val="00037F90"/>
    <w:rsid w:val="000875BF"/>
    <w:rsid w:val="00096D8C"/>
    <w:rsid w:val="000B429A"/>
    <w:rsid w:val="000C0B65"/>
    <w:rsid w:val="000E05FE"/>
    <w:rsid w:val="000E3D42"/>
    <w:rsid w:val="00122BD5"/>
    <w:rsid w:val="00133F79"/>
    <w:rsid w:val="00194A66"/>
    <w:rsid w:val="00195DF7"/>
    <w:rsid w:val="00196515"/>
    <w:rsid w:val="001A3643"/>
    <w:rsid w:val="001B192C"/>
    <w:rsid w:val="001D6BCF"/>
    <w:rsid w:val="001E01CA"/>
    <w:rsid w:val="001E3FB4"/>
    <w:rsid w:val="00275CF5"/>
    <w:rsid w:val="0028301F"/>
    <w:rsid w:val="00285017"/>
    <w:rsid w:val="002A2D2E"/>
    <w:rsid w:val="002B1B73"/>
    <w:rsid w:val="002C00E8"/>
    <w:rsid w:val="002D3BFE"/>
    <w:rsid w:val="00343749"/>
    <w:rsid w:val="0035019A"/>
    <w:rsid w:val="003660ED"/>
    <w:rsid w:val="003B0550"/>
    <w:rsid w:val="003B694F"/>
    <w:rsid w:val="003D0DA5"/>
    <w:rsid w:val="003F171C"/>
    <w:rsid w:val="003F42B9"/>
    <w:rsid w:val="003F63E4"/>
    <w:rsid w:val="00412FC5"/>
    <w:rsid w:val="004166AC"/>
    <w:rsid w:val="00422276"/>
    <w:rsid w:val="004242F1"/>
    <w:rsid w:val="00445A00"/>
    <w:rsid w:val="00451B0F"/>
    <w:rsid w:val="0049224C"/>
    <w:rsid w:val="004B2478"/>
    <w:rsid w:val="004B4A0B"/>
    <w:rsid w:val="004C2EE3"/>
    <w:rsid w:val="004E0E9C"/>
    <w:rsid w:val="004E4A22"/>
    <w:rsid w:val="005027B2"/>
    <w:rsid w:val="00511968"/>
    <w:rsid w:val="0055614C"/>
    <w:rsid w:val="005600CC"/>
    <w:rsid w:val="005A4A29"/>
    <w:rsid w:val="005A7AE6"/>
    <w:rsid w:val="005E14C2"/>
    <w:rsid w:val="00604F4E"/>
    <w:rsid w:val="00607BA5"/>
    <w:rsid w:val="006109CC"/>
    <w:rsid w:val="0061180A"/>
    <w:rsid w:val="006237DF"/>
    <w:rsid w:val="00626EB6"/>
    <w:rsid w:val="00655D03"/>
    <w:rsid w:val="0067084B"/>
    <w:rsid w:val="00683388"/>
    <w:rsid w:val="00683F84"/>
    <w:rsid w:val="006A1F49"/>
    <w:rsid w:val="006A6A81"/>
    <w:rsid w:val="006B1456"/>
    <w:rsid w:val="006C2397"/>
    <w:rsid w:val="006F7393"/>
    <w:rsid w:val="0070224F"/>
    <w:rsid w:val="00707CF5"/>
    <w:rsid w:val="0071023A"/>
    <w:rsid w:val="007115F7"/>
    <w:rsid w:val="007617E6"/>
    <w:rsid w:val="00782841"/>
    <w:rsid w:val="00785689"/>
    <w:rsid w:val="0079754B"/>
    <w:rsid w:val="007A1E6D"/>
    <w:rsid w:val="007B0EB2"/>
    <w:rsid w:val="007C6438"/>
    <w:rsid w:val="007F413A"/>
    <w:rsid w:val="00810B6F"/>
    <w:rsid w:val="00822CE0"/>
    <w:rsid w:val="00841AB1"/>
    <w:rsid w:val="008B6366"/>
    <w:rsid w:val="008C1B9C"/>
    <w:rsid w:val="008C68F1"/>
    <w:rsid w:val="00921803"/>
    <w:rsid w:val="00926503"/>
    <w:rsid w:val="009726D8"/>
    <w:rsid w:val="009F76DB"/>
    <w:rsid w:val="00A32C3B"/>
    <w:rsid w:val="00A45F4F"/>
    <w:rsid w:val="00A600A9"/>
    <w:rsid w:val="00AA4497"/>
    <w:rsid w:val="00AA55B7"/>
    <w:rsid w:val="00AA5B9E"/>
    <w:rsid w:val="00AB2407"/>
    <w:rsid w:val="00AB53DF"/>
    <w:rsid w:val="00AC424B"/>
    <w:rsid w:val="00AE1592"/>
    <w:rsid w:val="00AF46DC"/>
    <w:rsid w:val="00B07E5C"/>
    <w:rsid w:val="00B20363"/>
    <w:rsid w:val="00B338A9"/>
    <w:rsid w:val="00B37BBE"/>
    <w:rsid w:val="00B679AB"/>
    <w:rsid w:val="00B76DB8"/>
    <w:rsid w:val="00B811F7"/>
    <w:rsid w:val="00BA5DC6"/>
    <w:rsid w:val="00BA6196"/>
    <w:rsid w:val="00BC6D8C"/>
    <w:rsid w:val="00C0080C"/>
    <w:rsid w:val="00C34006"/>
    <w:rsid w:val="00C426B1"/>
    <w:rsid w:val="00C62A94"/>
    <w:rsid w:val="00C66160"/>
    <w:rsid w:val="00C721AC"/>
    <w:rsid w:val="00C82EED"/>
    <w:rsid w:val="00C90D6A"/>
    <w:rsid w:val="00CA247E"/>
    <w:rsid w:val="00CC72B6"/>
    <w:rsid w:val="00CC776F"/>
    <w:rsid w:val="00CC7E8F"/>
    <w:rsid w:val="00D0218D"/>
    <w:rsid w:val="00D216CD"/>
    <w:rsid w:val="00D25FB5"/>
    <w:rsid w:val="00D44223"/>
    <w:rsid w:val="00D47505"/>
    <w:rsid w:val="00DA2529"/>
    <w:rsid w:val="00DB130A"/>
    <w:rsid w:val="00DB2EBB"/>
    <w:rsid w:val="00DC10A1"/>
    <w:rsid w:val="00DC655F"/>
    <w:rsid w:val="00DC7E4D"/>
    <w:rsid w:val="00DD0B59"/>
    <w:rsid w:val="00DD7EBD"/>
    <w:rsid w:val="00DE4C8D"/>
    <w:rsid w:val="00DF0810"/>
    <w:rsid w:val="00DF62B6"/>
    <w:rsid w:val="00E07225"/>
    <w:rsid w:val="00E5409F"/>
    <w:rsid w:val="00EB4ACC"/>
    <w:rsid w:val="00EC3FAE"/>
    <w:rsid w:val="00EE6488"/>
    <w:rsid w:val="00F021FA"/>
    <w:rsid w:val="00F62E97"/>
    <w:rsid w:val="00F64209"/>
    <w:rsid w:val="00F71E00"/>
    <w:rsid w:val="00F8591E"/>
    <w:rsid w:val="00F93BF5"/>
    <w:rsid w:val="00FD36D7"/>
    <w:rsid w:val="00FE2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9C"/>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customStyle="1" w:styleId="Paragraph">
    <w:name w:val="Paragraph"/>
    <w:basedOn w:val="Normal"/>
    <w:rsid w:val="008C1B9C"/>
    <w:pPr>
      <w:suppressAutoHyphens/>
      <w:spacing w:after="200"/>
    </w:pPr>
  </w:style>
  <w:style w:type="character" w:styleId="CommentReference">
    <w:name w:val="annotation reference"/>
    <w:basedOn w:val="DefaultParagraphFont"/>
    <w:rsid w:val="0035019A"/>
    <w:rPr>
      <w:sz w:val="16"/>
      <w:szCs w:val="16"/>
    </w:rPr>
  </w:style>
  <w:style w:type="paragraph" w:styleId="CommentText">
    <w:name w:val="annotation text"/>
    <w:basedOn w:val="Normal"/>
    <w:link w:val="CommentTextChar"/>
    <w:rsid w:val="0035019A"/>
    <w:rPr>
      <w:sz w:val="20"/>
    </w:rPr>
  </w:style>
  <w:style w:type="character" w:customStyle="1" w:styleId="CommentTextChar">
    <w:name w:val="Comment Text Char"/>
    <w:basedOn w:val="DefaultParagraphFont"/>
    <w:link w:val="CommentText"/>
    <w:rsid w:val="0035019A"/>
    <w:rPr>
      <w:snapToGrid w:val="0"/>
      <w:kern w:val="28"/>
    </w:rPr>
  </w:style>
  <w:style w:type="paragraph" w:styleId="CommentSubject">
    <w:name w:val="annotation subject"/>
    <w:basedOn w:val="CommentText"/>
    <w:next w:val="CommentText"/>
    <w:link w:val="CommentSubjectChar"/>
    <w:rsid w:val="0035019A"/>
    <w:rPr>
      <w:b/>
      <w:bCs/>
    </w:rPr>
  </w:style>
  <w:style w:type="character" w:customStyle="1" w:styleId="CommentSubjectChar">
    <w:name w:val="Comment Subject Char"/>
    <w:basedOn w:val="CommentTextChar"/>
    <w:link w:val="CommentSubject"/>
    <w:rsid w:val="0035019A"/>
    <w:rPr>
      <w:b/>
      <w:bCs/>
      <w:snapToGrid w:val="0"/>
      <w:kern w:val="28"/>
    </w:rPr>
  </w:style>
  <w:style w:type="paragraph" w:styleId="Revision">
    <w:name w:val="Revision"/>
    <w:hidden/>
    <w:uiPriority w:val="99"/>
    <w:semiHidden/>
    <w:rsid w:val="004E0E9C"/>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33E1-768F-49E3-954E-F01DCB66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Notice Paragraph TOC</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Orders TOC by Paragraph.dot</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2018-01-26T13:37:53Z</dcterms:created>
  <dcterms:modified xsi:type="dcterms:W3CDTF">2018-01-26T13:37:53Z</dcterms:modified>
</cp:coreProperties>
</file>