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4B" w:rsidRPr="00CC77BF" w:rsidRDefault="00FB314B">
      <w:pPr>
        <w:rPr>
          <w:rFonts w:ascii="Times New Roman" w:hAnsi="Times New Roman"/>
          <w:snapToGrid w:val="0"/>
          <w:sz w:val="22"/>
          <w:szCs w:val="22"/>
        </w:rPr>
      </w:pPr>
      <w:bookmarkStart w:id="0" w:name="_GoBack"/>
      <w:bookmarkEnd w:id="0"/>
      <w:r w:rsidRPr="00325DA3">
        <w:rPr>
          <w:rFonts w:ascii="Times New Roman" w:hAnsi="Times New Roman"/>
          <w:b/>
          <w:snapToGrid w:val="0"/>
          <w:sz w:val="22"/>
          <w:szCs w:val="22"/>
        </w:rPr>
        <w:t>FOR IMMEDIATE RELEASE</w:t>
      </w:r>
      <w:r w:rsidRPr="00CC77BF">
        <w:rPr>
          <w:rFonts w:ascii="Times New Roman" w:hAnsi="Times New Roman"/>
          <w:snapToGrid w:val="0"/>
          <w:sz w:val="22"/>
          <w:szCs w:val="22"/>
        </w:rPr>
        <w:t>:</w:t>
      </w:r>
      <w:r w:rsidRPr="00CC77BF">
        <w:rPr>
          <w:rFonts w:ascii="Times New Roman" w:hAnsi="Times New Roman"/>
          <w:snapToGrid w:val="0"/>
          <w:sz w:val="22"/>
          <w:szCs w:val="22"/>
        </w:rPr>
        <w:tab/>
      </w:r>
      <w:r w:rsidRPr="00CC77BF">
        <w:rPr>
          <w:rFonts w:ascii="Times New Roman" w:hAnsi="Times New Roman"/>
          <w:snapToGrid w:val="0"/>
          <w:sz w:val="22"/>
          <w:szCs w:val="22"/>
        </w:rPr>
        <w:tab/>
      </w:r>
      <w:r w:rsidRPr="00CC77BF">
        <w:rPr>
          <w:rFonts w:ascii="Times New Roman" w:hAnsi="Times New Roman"/>
          <w:snapToGrid w:val="0"/>
          <w:sz w:val="22"/>
          <w:szCs w:val="22"/>
        </w:rPr>
        <w:tab/>
      </w:r>
      <w:r w:rsidR="00B229E5">
        <w:rPr>
          <w:rFonts w:ascii="Times New Roman" w:hAnsi="Times New Roman"/>
          <w:snapToGrid w:val="0"/>
          <w:sz w:val="22"/>
          <w:szCs w:val="22"/>
        </w:rPr>
        <w:tab/>
      </w:r>
      <w:r w:rsidRPr="00325DA3">
        <w:rPr>
          <w:rFonts w:ascii="Times New Roman" w:hAnsi="Times New Roman"/>
          <w:b/>
          <w:snapToGrid w:val="0"/>
          <w:sz w:val="22"/>
          <w:szCs w:val="22"/>
        </w:rPr>
        <w:t>NEWS MEDIA CONTACT</w:t>
      </w:r>
      <w:r w:rsidRPr="00CC77BF">
        <w:rPr>
          <w:rFonts w:ascii="Times New Roman" w:hAnsi="Times New Roman"/>
          <w:snapToGrid w:val="0"/>
          <w:sz w:val="22"/>
          <w:szCs w:val="22"/>
        </w:rPr>
        <w:t>:</w:t>
      </w:r>
    </w:p>
    <w:p w:rsidR="00FB314B" w:rsidRPr="001049FC" w:rsidRDefault="00985F2C">
      <w:pPr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June </w:t>
      </w:r>
      <w:r w:rsidR="001E350C">
        <w:rPr>
          <w:rFonts w:ascii="Times New Roman" w:hAnsi="Times New Roman"/>
          <w:snapToGrid w:val="0"/>
          <w:sz w:val="22"/>
          <w:szCs w:val="22"/>
        </w:rPr>
        <w:t>10</w:t>
      </w:r>
      <w:r w:rsidR="00775B2E" w:rsidRPr="00CC77BF">
        <w:rPr>
          <w:rFonts w:ascii="Times New Roman" w:hAnsi="Times New Roman"/>
          <w:snapToGrid w:val="0"/>
          <w:sz w:val="22"/>
          <w:szCs w:val="22"/>
        </w:rPr>
        <w:t>, 2013</w:t>
      </w:r>
      <w:r w:rsidR="00FB314B" w:rsidRPr="00CC77BF">
        <w:rPr>
          <w:rFonts w:ascii="Times New Roman" w:hAnsi="Times New Roman"/>
          <w:snapToGrid w:val="0"/>
          <w:sz w:val="22"/>
          <w:szCs w:val="22"/>
        </w:rPr>
        <w:tab/>
      </w:r>
      <w:r w:rsidR="00FB314B" w:rsidRPr="00CC77BF">
        <w:rPr>
          <w:rFonts w:ascii="Times New Roman" w:hAnsi="Times New Roman"/>
          <w:snapToGrid w:val="0"/>
          <w:sz w:val="22"/>
          <w:szCs w:val="22"/>
        </w:rPr>
        <w:tab/>
      </w:r>
      <w:r w:rsidR="00FB314B" w:rsidRPr="00CC77BF">
        <w:rPr>
          <w:rFonts w:ascii="Times New Roman" w:hAnsi="Times New Roman"/>
          <w:snapToGrid w:val="0"/>
          <w:sz w:val="22"/>
          <w:szCs w:val="22"/>
        </w:rPr>
        <w:tab/>
      </w:r>
      <w:r w:rsidR="00FB314B" w:rsidRPr="00CC77BF">
        <w:rPr>
          <w:rFonts w:ascii="Times New Roman" w:hAnsi="Times New Roman"/>
          <w:snapToGrid w:val="0"/>
          <w:sz w:val="22"/>
          <w:szCs w:val="22"/>
        </w:rPr>
        <w:tab/>
      </w:r>
      <w:r w:rsidR="00FB314B" w:rsidRPr="00CC77BF">
        <w:rPr>
          <w:rFonts w:ascii="Times New Roman" w:hAnsi="Times New Roman"/>
          <w:snapToGrid w:val="0"/>
          <w:sz w:val="22"/>
          <w:szCs w:val="22"/>
        </w:rPr>
        <w:tab/>
      </w:r>
      <w:r w:rsidR="00FB314B" w:rsidRPr="00CC77BF">
        <w:rPr>
          <w:rFonts w:ascii="Times New Roman" w:hAnsi="Times New Roman"/>
          <w:snapToGrid w:val="0"/>
          <w:sz w:val="22"/>
          <w:szCs w:val="22"/>
        </w:rPr>
        <w:tab/>
      </w:r>
      <w:r w:rsidR="00B229E5">
        <w:rPr>
          <w:rFonts w:ascii="Times New Roman" w:hAnsi="Times New Roman"/>
          <w:snapToGrid w:val="0"/>
          <w:sz w:val="22"/>
          <w:szCs w:val="22"/>
        </w:rPr>
        <w:tab/>
      </w:r>
      <w:r w:rsidR="00775B2E" w:rsidRPr="00CC77BF">
        <w:rPr>
          <w:rFonts w:ascii="Times New Roman" w:hAnsi="Times New Roman"/>
          <w:snapToGrid w:val="0"/>
          <w:sz w:val="22"/>
          <w:szCs w:val="22"/>
        </w:rPr>
        <w:t>Mike Snyder</w:t>
      </w:r>
      <w:r w:rsidR="00FB314B" w:rsidRPr="00CC77BF">
        <w:rPr>
          <w:rFonts w:ascii="Times New Roman" w:hAnsi="Times New Roman"/>
          <w:snapToGrid w:val="0"/>
          <w:sz w:val="22"/>
          <w:szCs w:val="22"/>
        </w:rPr>
        <w:t>, 202-418-0</w:t>
      </w:r>
      <w:r w:rsidR="00775B2E" w:rsidRPr="00CC77BF">
        <w:rPr>
          <w:rFonts w:ascii="Times New Roman" w:hAnsi="Times New Roman"/>
          <w:snapToGrid w:val="0"/>
          <w:sz w:val="22"/>
          <w:szCs w:val="22"/>
        </w:rPr>
        <w:t>997</w:t>
      </w:r>
    </w:p>
    <w:p w:rsidR="00455212" w:rsidRPr="00CC77BF" w:rsidRDefault="00FB314B">
      <w:pPr>
        <w:rPr>
          <w:rFonts w:ascii="Times New Roman" w:hAnsi="Times New Roman"/>
          <w:snapToGrid w:val="0"/>
          <w:sz w:val="22"/>
          <w:szCs w:val="22"/>
        </w:rPr>
      </w:pPr>
      <w:r w:rsidRPr="001049FC">
        <w:rPr>
          <w:rFonts w:ascii="Times New Roman" w:hAnsi="Times New Roman"/>
          <w:snapToGrid w:val="0"/>
          <w:sz w:val="22"/>
          <w:szCs w:val="22"/>
        </w:rPr>
        <w:tab/>
      </w:r>
      <w:r w:rsidRPr="001049FC">
        <w:rPr>
          <w:rFonts w:ascii="Times New Roman" w:hAnsi="Times New Roman"/>
          <w:snapToGrid w:val="0"/>
          <w:sz w:val="22"/>
          <w:szCs w:val="22"/>
        </w:rPr>
        <w:tab/>
      </w:r>
      <w:r w:rsidRPr="001049FC">
        <w:rPr>
          <w:rFonts w:ascii="Times New Roman" w:hAnsi="Times New Roman"/>
          <w:snapToGrid w:val="0"/>
          <w:sz w:val="22"/>
          <w:szCs w:val="22"/>
        </w:rPr>
        <w:tab/>
      </w:r>
      <w:r w:rsidRPr="001049FC">
        <w:rPr>
          <w:rFonts w:ascii="Times New Roman" w:hAnsi="Times New Roman"/>
          <w:snapToGrid w:val="0"/>
          <w:sz w:val="22"/>
          <w:szCs w:val="22"/>
        </w:rPr>
        <w:tab/>
      </w:r>
      <w:r w:rsidRPr="001049FC">
        <w:rPr>
          <w:rFonts w:ascii="Times New Roman" w:hAnsi="Times New Roman"/>
          <w:snapToGrid w:val="0"/>
          <w:sz w:val="22"/>
          <w:szCs w:val="22"/>
        </w:rPr>
        <w:tab/>
      </w:r>
      <w:r w:rsidRPr="001049FC">
        <w:rPr>
          <w:rFonts w:ascii="Times New Roman" w:hAnsi="Times New Roman"/>
          <w:snapToGrid w:val="0"/>
          <w:sz w:val="22"/>
          <w:szCs w:val="22"/>
        </w:rPr>
        <w:tab/>
      </w:r>
      <w:r w:rsidRPr="001049FC">
        <w:rPr>
          <w:rFonts w:ascii="Times New Roman" w:hAnsi="Times New Roman"/>
          <w:snapToGrid w:val="0"/>
          <w:sz w:val="22"/>
          <w:szCs w:val="22"/>
        </w:rPr>
        <w:tab/>
      </w:r>
      <w:r w:rsidR="00B229E5">
        <w:rPr>
          <w:rFonts w:ascii="Times New Roman" w:hAnsi="Times New Roman"/>
          <w:snapToGrid w:val="0"/>
          <w:sz w:val="22"/>
          <w:szCs w:val="22"/>
        </w:rPr>
        <w:tab/>
      </w:r>
      <w:r w:rsidRPr="00CC77BF">
        <w:rPr>
          <w:rFonts w:ascii="Times New Roman" w:hAnsi="Times New Roman"/>
          <w:snapToGrid w:val="0"/>
          <w:sz w:val="22"/>
          <w:szCs w:val="22"/>
        </w:rPr>
        <w:t xml:space="preserve">Email: </w:t>
      </w:r>
      <w:hyperlink r:id="rId8" w:history="1">
        <w:r w:rsidR="00775B2E" w:rsidRPr="00CC77BF">
          <w:rPr>
            <w:rStyle w:val="Hyperlink"/>
            <w:rFonts w:ascii="Times New Roman" w:hAnsi="Times New Roman"/>
            <w:snapToGrid w:val="0"/>
            <w:sz w:val="22"/>
            <w:szCs w:val="22"/>
          </w:rPr>
          <w:t>michael.snyder@fcc.gov</w:t>
        </w:r>
      </w:hyperlink>
      <w:r w:rsidRPr="00CC77BF">
        <w:rPr>
          <w:rFonts w:ascii="Times New Roman" w:hAnsi="Times New Roman"/>
          <w:snapToGrid w:val="0"/>
          <w:sz w:val="22"/>
          <w:szCs w:val="22"/>
        </w:rPr>
        <w:t xml:space="preserve">  </w:t>
      </w:r>
    </w:p>
    <w:p w:rsidR="00B229E5" w:rsidRDefault="00B229E5" w:rsidP="00325DA3">
      <w:pPr>
        <w:rPr>
          <w:rFonts w:ascii="Times New Roman" w:hAnsi="Times New Roman"/>
          <w:b/>
          <w:sz w:val="22"/>
          <w:szCs w:val="22"/>
        </w:rPr>
      </w:pPr>
    </w:p>
    <w:p w:rsidR="00DF2A52" w:rsidRDefault="00DF2A52" w:rsidP="00FF2B5C">
      <w:pPr>
        <w:jc w:val="center"/>
        <w:rPr>
          <w:rFonts w:ascii="Times New Roman" w:hAnsi="Times New Roman"/>
          <w:b/>
          <w:sz w:val="22"/>
          <w:szCs w:val="22"/>
        </w:rPr>
      </w:pPr>
    </w:p>
    <w:p w:rsidR="00FB314B" w:rsidRPr="00325DA3" w:rsidRDefault="0024504E" w:rsidP="00FF2B5C">
      <w:pPr>
        <w:jc w:val="center"/>
        <w:rPr>
          <w:rFonts w:ascii="Times New Roman" w:hAnsi="Times New Roman"/>
          <w:b/>
          <w:sz w:val="22"/>
          <w:szCs w:val="22"/>
        </w:rPr>
      </w:pPr>
      <w:r w:rsidRPr="00325DA3">
        <w:rPr>
          <w:rFonts w:ascii="Times New Roman" w:hAnsi="Times New Roman"/>
          <w:b/>
          <w:sz w:val="22"/>
          <w:szCs w:val="22"/>
        </w:rPr>
        <w:t>FCC</w:t>
      </w:r>
      <w:r w:rsidR="00DF2A52">
        <w:rPr>
          <w:rFonts w:ascii="Times New Roman" w:hAnsi="Times New Roman"/>
          <w:b/>
          <w:sz w:val="22"/>
          <w:szCs w:val="22"/>
        </w:rPr>
        <w:t xml:space="preserve"> LAUNCHES FUNDAMENTAL RESTRUCTURING OF VIDEO RELAY SERVICE</w:t>
      </w:r>
      <w:r w:rsidR="006E5DFE">
        <w:rPr>
          <w:rFonts w:ascii="Times New Roman" w:hAnsi="Times New Roman"/>
          <w:b/>
          <w:sz w:val="22"/>
          <w:szCs w:val="22"/>
        </w:rPr>
        <w:t xml:space="preserve"> </w:t>
      </w:r>
      <w:r w:rsidR="00036E6B">
        <w:rPr>
          <w:rFonts w:ascii="Times New Roman" w:hAnsi="Times New Roman"/>
          <w:b/>
          <w:sz w:val="22"/>
          <w:szCs w:val="22"/>
        </w:rPr>
        <w:t xml:space="preserve">PROGRAM </w:t>
      </w:r>
      <w:r w:rsidR="000D0FA6">
        <w:rPr>
          <w:rFonts w:ascii="Times New Roman" w:hAnsi="Times New Roman"/>
          <w:b/>
          <w:sz w:val="22"/>
          <w:szCs w:val="22"/>
        </w:rPr>
        <w:t xml:space="preserve">SERVING </w:t>
      </w:r>
      <w:r w:rsidR="00DF2A52">
        <w:rPr>
          <w:rFonts w:ascii="Times New Roman" w:hAnsi="Times New Roman"/>
          <w:b/>
          <w:sz w:val="22"/>
          <w:szCs w:val="22"/>
        </w:rPr>
        <w:t xml:space="preserve">AMERICANS WITH HEARING AND SPEECH DISABILITIES </w:t>
      </w:r>
    </w:p>
    <w:p w:rsidR="00455212" w:rsidRPr="00CC77BF" w:rsidRDefault="00455212" w:rsidP="00A26D81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0939" w:rsidRDefault="00176145" w:rsidP="00325DA3">
      <w:pPr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Reforms </w:t>
      </w:r>
      <w:r w:rsidR="00447D9B">
        <w:rPr>
          <w:rFonts w:ascii="Times New Roman" w:hAnsi="Times New Roman"/>
          <w:b/>
          <w:i/>
          <w:sz w:val="22"/>
          <w:szCs w:val="22"/>
        </w:rPr>
        <w:t>Will</w:t>
      </w:r>
      <w:r w:rsidR="00DF2A52">
        <w:rPr>
          <w:rFonts w:ascii="Times New Roman" w:hAnsi="Times New Roman"/>
          <w:b/>
          <w:i/>
          <w:sz w:val="22"/>
          <w:szCs w:val="22"/>
        </w:rPr>
        <w:t xml:space="preserve"> Improve Service by Spurring Innovation</w:t>
      </w:r>
      <w:r w:rsidR="001C2C32">
        <w:rPr>
          <w:rFonts w:ascii="Times New Roman" w:hAnsi="Times New Roman"/>
          <w:b/>
          <w:i/>
          <w:sz w:val="22"/>
          <w:szCs w:val="22"/>
        </w:rPr>
        <w:t xml:space="preserve"> and </w:t>
      </w:r>
      <w:r w:rsidR="000C06F1">
        <w:rPr>
          <w:rFonts w:ascii="Times New Roman" w:hAnsi="Times New Roman"/>
          <w:b/>
          <w:i/>
          <w:sz w:val="22"/>
          <w:szCs w:val="22"/>
        </w:rPr>
        <w:t>E</w:t>
      </w:r>
      <w:r w:rsidR="001C2C32">
        <w:rPr>
          <w:rFonts w:ascii="Times New Roman" w:hAnsi="Times New Roman"/>
          <w:b/>
          <w:i/>
          <w:sz w:val="22"/>
          <w:szCs w:val="22"/>
        </w:rPr>
        <w:t xml:space="preserve">mpowering </w:t>
      </w:r>
      <w:r w:rsidR="000C06F1">
        <w:rPr>
          <w:rFonts w:ascii="Times New Roman" w:hAnsi="Times New Roman"/>
          <w:b/>
          <w:i/>
          <w:sz w:val="22"/>
          <w:szCs w:val="22"/>
        </w:rPr>
        <w:t>C</w:t>
      </w:r>
      <w:r w:rsidR="001C2C32">
        <w:rPr>
          <w:rFonts w:ascii="Times New Roman" w:hAnsi="Times New Roman"/>
          <w:b/>
          <w:i/>
          <w:sz w:val="22"/>
          <w:szCs w:val="22"/>
        </w:rPr>
        <w:t xml:space="preserve">onsumers to </w:t>
      </w:r>
      <w:r w:rsidR="000C06F1">
        <w:rPr>
          <w:rFonts w:ascii="Times New Roman" w:hAnsi="Times New Roman"/>
          <w:b/>
          <w:i/>
          <w:sz w:val="22"/>
          <w:szCs w:val="22"/>
        </w:rPr>
        <w:t>U</w:t>
      </w:r>
      <w:r w:rsidR="001C2C32">
        <w:rPr>
          <w:rFonts w:ascii="Times New Roman" w:hAnsi="Times New Roman"/>
          <w:b/>
          <w:i/>
          <w:sz w:val="22"/>
          <w:szCs w:val="22"/>
        </w:rPr>
        <w:t xml:space="preserve">se </w:t>
      </w:r>
      <w:r w:rsidR="000C06F1">
        <w:rPr>
          <w:rFonts w:ascii="Times New Roman" w:hAnsi="Times New Roman"/>
          <w:b/>
          <w:i/>
          <w:sz w:val="22"/>
          <w:szCs w:val="22"/>
        </w:rPr>
        <w:t>O</w:t>
      </w:r>
      <w:r w:rsidR="001C2C32">
        <w:rPr>
          <w:rFonts w:ascii="Times New Roman" w:hAnsi="Times New Roman"/>
          <w:b/>
          <w:i/>
          <w:sz w:val="22"/>
          <w:szCs w:val="22"/>
        </w:rPr>
        <w:t>ff-the-</w:t>
      </w:r>
      <w:r w:rsidR="000C06F1">
        <w:rPr>
          <w:rFonts w:ascii="Times New Roman" w:hAnsi="Times New Roman"/>
          <w:b/>
          <w:i/>
          <w:sz w:val="22"/>
          <w:szCs w:val="22"/>
        </w:rPr>
        <w:t>S</w:t>
      </w:r>
      <w:r w:rsidR="001C2C32">
        <w:rPr>
          <w:rFonts w:ascii="Times New Roman" w:hAnsi="Times New Roman"/>
          <w:b/>
          <w:i/>
          <w:sz w:val="22"/>
          <w:szCs w:val="22"/>
        </w:rPr>
        <w:t xml:space="preserve">helf </w:t>
      </w:r>
      <w:r w:rsidR="000C06F1">
        <w:rPr>
          <w:rFonts w:ascii="Times New Roman" w:hAnsi="Times New Roman"/>
          <w:b/>
          <w:i/>
          <w:sz w:val="22"/>
          <w:szCs w:val="22"/>
        </w:rPr>
        <w:t>E</w:t>
      </w:r>
      <w:r w:rsidR="001C2C32">
        <w:rPr>
          <w:rFonts w:ascii="Times New Roman" w:hAnsi="Times New Roman"/>
          <w:b/>
          <w:i/>
          <w:sz w:val="22"/>
          <w:szCs w:val="22"/>
        </w:rPr>
        <w:t>quipment</w:t>
      </w:r>
      <w:r w:rsidR="00DF2A52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9D1675">
        <w:rPr>
          <w:rFonts w:ascii="Times New Roman" w:hAnsi="Times New Roman"/>
          <w:b/>
          <w:i/>
          <w:sz w:val="22"/>
          <w:szCs w:val="22"/>
        </w:rPr>
        <w:t>W</w:t>
      </w:r>
      <w:r w:rsidR="00447D9B">
        <w:rPr>
          <w:rFonts w:ascii="Times New Roman" w:hAnsi="Times New Roman"/>
          <w:b/>
          <w:i/>
          <w:sz w:val="22"/>
          <w:szCs w:val="22"/>
        </w:rPr>
        <w:t xml:space="preserve">hile Curbing </w:t>
      </w:r>
      <w:r w:rsidR="00937516">
        <w:rPr>
          <w:rFonts w:ascii="Times New Roman" w:hAnsi="Times New Roman"/>
          <w:b/>
          <w:i/>
          <w:sz w:val="22"/>
          <w:szCs w:val="22"/>
        </w:rPr>
        <w:t>Waste</w:t>
      </w:r>
      <w:r w:rsidR="00447D9B">
        <w:rPr>
          <w:rFonts w:ascii="Times New Roman" w:hAnsi="Times New Roman"/>
          <w:b/>
          <w:i/>
          <w:sz w:val="22"/>
          <w:szCs w:val="22"/>
        </w:rPr>
        <w:t>, Fraud,</w:t>
      </w:r>
      <w:r w:rsidR="00937516">
        <w:rPr>
          <w:rFonts w:ascii="Times New Roman" w:hAnsi="Times New Roman"/>
          <w:b/>
          <w:i/>
          <w:sz w:val="22"/>
          <w:szCs w:val="22"/>
        </w:rPr>
        <w:t xml:space="preserve"> and Abuse</w:t>
      </w:r>
      <w:r w:rsidR="00761EF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DF2A52" w:rsidRDefault="00DF2A52" w:rsidP="00325DA3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FB314B" w:rsidRPr="00CC77BF" w:rsidRDefault="00FB314B">
      <w:pPr>
        <w:jc w:val="center"/>
        <w:rPr>
          <w:rFonts w:ascii="Times New Roman" w:hAnsi="Times New Roman"/>
          <w:i/>
          <w:sz w:val="22"/>
          <w:szCs w:val="22"/>
        </w:rPr>
      </w:pPr>
    </w:p>
    <w:p w:rsidR="00A945F0" w:rsidRDefault="00FB314B" w:rsidP="00CB3C9F">
      <w:pPr>
        <w:rPr>
          <w:rFonts w:ascii="Times New Roman" w:hAnsi="Times New Roman"/>
          <w:sz w:val="22"/>
          <w:szCs w:val="22"/>
        </w:rPr>
      </w:pPr>
      <w:r w:rsidRPr="00761EF5">
        <w:rPr>
          <w:rFonts w:ascii="Times New Roman" w:hAnsi="Times New Roman"/>
          <w:sz w:val="22"/>
          <w:szCs w:val="22"/>
        </w:rPr>
        <w:t xml:space="preserve">Washington, D.C. </w:t>
      </w:r>
      <w:r w:rsidR="00B64E3F" w:rsidRPr="00761EF5">
        <w:rPr>
          <w:rFonts w:ascii="Times New Roman" w:hAnsi="Times New Roman"/>
          <w:sz w:val="22"/>
          <w:szCs w:val="22"/>
        </w:rPr>
        <w:t xml:space="preserve"> </w:t>
      </w:r>
      <w:r w:rsidRPr="00761EF5">
        <w:rPr>
          <w:rFonts w:ascii="Times New Roman" w:hAnsi="Times New Roman"/>
          <w:sz w:val="22"/>
          <w:szCs w:val="22"/>
        </w:rPr>
        <w:t>–</w:t>
      </w:r>
      <w:r w:rsidR="00C224F4">
        <w:rPr>
          <w:rFonts w:ascii="Times New Roman" w:hAnsi="Times New Roman"/>
          <w:sz w:val="22"/>
          <w:szCs w:val="22"/>
        </w:rPr>
        <w:t xml:space="preserve"> The </w:t>
      </w:r>
      <w:r w:rsidR="00455212" w:rsidRPr="00761EF5">
        <w:rPr>
          <w:rFonts w:ascii="Times New Roman" w:hAnsi="Times New Roman"/>
          <w:sz w:val="22"/>
          <w:szCs w:val="22"/>
        </w:rPr>
        <w:t xml:space="preserve">Federal Communications Commission </w:t>
      </w:r>
      <w:r w:rsidR="00A945F0">
        <w:rPr>
          <w:rFonts w:ascii="Times New Roman" w:hAnsi="Times New Roman"/>
          <w:sz w:val="22"/>
          <w:szCs w:val="22"/>
        </w:rPr>
        <w:t xml:space="preserve">today </w:t>
      </w:r>
      <w:r w:rsidR="00AB2A4C">
        <w:rPr>
          <w:rFonts w:ascii="Times New Roman" w:hAnsi="Times New Roman"/>
          <w:sz w:val="22"/>
          <w:szCs w:val="22"/>
        </w:rPr>
        <w:t xml:space="preserve">unanimously </w:t>
      </w:r>
      <w:r w:rsidR="00C802A2" w:rsidRPr="00761EF5">
        <w:rPr>
          <w:rFonts w:ascii="Times New Roman" w:hAnsi="Times New Roman"/>
          <w:sz w:val="22"/>
          <w:szCs w:val="22"/>
        </w:rPr>
        <w:t>adopted</w:t>
      </w:r>
      <w:r w:rsidR="00C3380A" w:rsidRPr="00761EF5">
        <w:rPr>
          <w:rFonts w:ascii="Times New Roman" w:hAnsi="Times New Roman"/>
          <w:sz w:val="22"/>
          <w:szCs w:val="22"/>
        </w:rPr>
        <w:t xml:space="preserve"> </w:t>
      </w:r>
      <w:r w:rsidR="00A945F0">
        <w:rPr>
          <w:rFonts w:ascii="Times New Roman" w:hAnsi="Times New Roman"/>
          <w:sz w:val="22"/>
          <w:szCs w:val="22"/>
        </w:rPr>
        <w:t>comprehensive reforms to</w:t>
      </w:r>
      <w:r w:rsidR="00DF702A">
        <w:rPr>
          <w:rFonts w:ascii="Times New Roman" w:hAnsi="Times New Roman"/>
          <w:sz w:val="22"/>
          <w:szCs w:val="22"/>
        </w:rPr>
        <w:t xml:space="preserve"> further</w:t>
      </w:r>
      <w:r w:rsidR="00A945F0">
        <w:rPr>
          <w:rFonts w:ascii="Times New Roman" w:hAnsi="Times New Roman"/>
          <w:sz w:val="22"/>
          <w:szCs w:val="22"/>
        </w:rPr>
        <w:t xml:space="preserve"> protect and </w:t>
      </w:r>
      <w:r w:rsidR="000D7E5D">
        <w:rPr>
          <w:rFonts w:ascii="Times New Roman" w:hAnsi="Times New Roman"/>
          <w:sz w:val="22"/>
          <w:szCs w:val="22"/>
        </w:rPr>
        <w:t>strengthen the</w:t>
      </w:r>
      <w:r w:rsidR="00BF61E8">
        <w:rPr>
          <w:rFonts w:ascii="Times New Roman" w:hAnsi="Times New Roman"/>
          <w:sz w:val="22"/>
          <w:szCs w:val="22"/>
        </w:rPr>
        <w:t xml:space="preserve"> Video Relay Service (VRS) </w:t>
      </w:r>
      <w:r w:rsidR="00A945F0">
        <w:rPr>
          <w:rFonts w:ascii="Times New Roman" w:hAnsi="Times New Roman"/>
          <w:sz w:val="22"/>
          <w:szCs w:val="22"/>
        </w:rPr>
        <w:t xml:space="preserve">program that enables people with </w:t>
      </w:r>
      <w:r w:rsidR="000D7E5D">
        <w:rPr>
          <w:rFonts w:ascii="Times New Roman" w:hAnsi="Times New Roman"/>
          <w:sz w:val="22"/>
          <w:szCs w:val="22"/>
        </w:rPr>
        <w:t>disabilities to</w:t>
      </w:r>
      <w:r w:rsidR="00A945F0">
        <w:rPr>
          <w:rFonts w:ascii="Times New Roman" w:hAnsi="Times New Roman"/>
          <w:sz w:val="22"/>
          <w:szCs w:val="22"/>
        </w:rPr>
        <w:t xml:space="preserve"> </w:t>
      </w:r>
      <w:r w:rsidR="009D1675">
        <w:rPr>
          <w:rFonts w:ascii="Times New Roman" w:hAnsi="Times New Roman"/>
          <w:sz w:val="22"/>
          <w:szCs w:val="22"/>
        </w:rPr>
        <w:t xml:space="preserve">do what most Americans take for granted:  </w:t>
      </w:r>
      <w:r w:rsidR="000D7E5D">
        <w:rPr>
          <w:rFonts w:ascii="Times New Roman" w:hAnsi="Times New Roman"/>
          <w:sz w:val="22"/>
          <w:szCs w:val="22"/>
        </w:rPr>
        <w:t>mak</w:t>
      </w:r>
      <w:r w:rsidR="00D23F13">
        <w:rPr>
          <w:rFonts w:ascii="Times New Roman" w:hAnsi="Times New Roman"/>
          <w:sz w:val="22"/>
          <w:szCs w:val="22"/>
        </w:rPr>
        <w:t>e</w:t>
      </w:r>
      <w:r w:rsidR="00BF61E8">
        <w:rPr>
          <w:rFonts w:ascii="Times New Roman" w:hAnsi="Times New Roman"/>
          <w:sz w:val="22"/>
          <w:szCs w:val="22"/>
        </w:rPr>
        <w:t xml:space="preserve"> a </w:t>
      </w:r>
      <w:r w:rsidR="000D7E5D">
        <w:rPr>
          <w:rFonts w:ascii="Times New Roman" w:hAnsi="Times New Roman"/>
          <w:sz w:val="22"/>
          <w:szCs w:val="22"/>
        </w:rPr>
        <w:t>simple phone</w:t>
      </w:r>
      <w:r w:rsidR="00FF2B5C">
        <w:rPr>
          <w:rFonts w:ascii="Times New Roman" w:hAnsi="Times New Roman"/>
          <w:sz w:val="22"/>
          <w:szCs w:val="22"/>
        </w:rPr>
        <w:t xml:space="preserve"> call</w:t>
      </w:r>
      <w:r w:rsidR="009D1675">
        <w:rPr>
          <w:rFonts w:ascii="Times New Roman" w:hAnsi="Times New Roman"/>
          <w:sz w:val="22"/>
          <w:szCs w:val="22"/>
        </w:rPr>
        <w:t>.</w:t>
      </w:r>
    </w:p>
    <w:p w:rsidR="00333019" w:rsidRDefault="00333019" w:rsidP="00CB3C9F">
      <w:pPr>
        <w:rPr>
          <w:rFonts w:ascii="Times New Roman" w:hAnsi="Times New Roman"/>
          <w:sz w:val="22"/>
          <w:szCs w:val="22"/>
        </w:rPr>
      </w:pPr>
    </w:p>
    <w:p w:rsidR="00333019" w:rsidRDefault="00333019" w:rsidP="00CB3C9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VRS </w:t>
      </w:r>
      <w:r w:rsidR="000D7E5D">
        <w:rPr>
          <w:rFonts w:ascii="Times New Roman" w:hAnsi="Times New Roman"/>
          <w:sz w:val="22"/>
          <w:szCs w:val="22"/>
        </w:rPr>
        <w:t>program permits</w:t>
      </w:r>
      <w:r w:rsidR="00BF61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people </w:t>
      </w:r>
      <w:r w:rsidR="000D7E5D">
        <w:rPr>
          <w:rFonts w:ascii="Times New Roman" w:hAnsi="Times New Roman"/>
          <w:sz w:val="22"/>
          <w:szCs w:val="22"/>
        </w:rPr>
        <w:t>with hearing</w:t>
      </w:r>
      <w:r w:rsidR="00DC3793">
        <w:rPr>
          <w:rFonts w:ascii="Times New Roman" w:hAnsi="Times New Roman"/>
          <w:sz w:val="22"/>
          <w:szCs w:val="22"/>
        </w:rPr>
        <w:t xml:space="preserve"> and speech</w:t>
      </w:r>
      <w:r>
        <w:rPr>
          <w:rFonts w:ascii="Times New Roman" w:hAnsi="Times New Roman"/>
          <w:sz w:val="22"/>
          <w:szCs w:val="22"/>
        </w:rPr>
        <w:t xml:space="preserve"> disabilities to use American Sign Language to communicate with other individuals </w:t>
      </w:r>
      <w:r w:rsidR="00185545">
        <w:rPr>
          <w:rFonts w:ascii="Times New Roman" w:hAnsi="Times New Roman"/>
          <w:sz w:val="22"/>
          <w:szCs w:val="22"/>
        </w:rPr>
        <w:t xml:space="preserve">over </w:t>
      </w:r>
      <w:r>
        <w:rPr>
          <w:rFonts w:ascii="Times New Roman" w:hAnsi="Times New Roman"/>
          <w:sz w:val="22"/>
          <w:szCs w:val="22"/>
        </w:rPr>
        <w:t>a broadband connection.</w:t>
      </w:r>
      <w:r w:rsidR="00CE74A6">
        <w:rPr>
          <w:rFonts w:ascii="Times New Roman" w:hAnsi="Times New Roman"/>
          <w:sz w:val="22"/>
          <w:szCs w:val="22"/>
        </w:rPr>
        <w:t xml:space="preserve"> </w:t>
      </w:r>
      <w:r w:rsidR="00FF2B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Using </w:t>
      </w:r>
      <w:r w:rsidR="00185545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>video link, an intermediary</w:t>
      </w:r>
      <w:r w:rsidR="00350AE3">
        <w:rPr>
          <w:rFonts w:ascii="Times New Roman" w:hAnsi="Times New Roman"/>
          <w:sz w:val="22"/>
          <w:szCs w:val="22"/>
        </w:rPr>
        <w:t xml:space="preserve"> – called a communications assistant </w:t>
      </w:r>
      <w:r w:rsidR="00CB3C9F"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 xml:space="preserve">translates the </w:t>
      </w:r>
      <w:r w:rsidR="00511311">
        <w:rPr>
          <w:rFonts w:ascii="Times New Roman" w:hAnsi="Times New Roman"/>
          <w:sz w:val="22"/>
          <w:szCs w:val="22"/>
        </w:rPr>
        <w:t xml:space="preserve">user’s </w:t>
      </w:r>
      <w:r>
        <w:rPr>
          <w:rFonts w:ascii="Times New Roman" w:hAnsi="Times New Roman"/>
          <w:sz w:val="22"/>
          <w:szCs w:val="22"/>
        </w:rPr>
        <w:t>signed communications to the hearing person</w:t>
      </w:r>
      <w:r w:rsidR="00A8439F">
        <w:rPr>
          <w:rFonts w:ascii="Times New Roman" w:hAnsi="Times New Roman"/>
          <w:sz w:val="22"/>
          <w:szCs w:val="22"/>
        </w:rPr>
        <w:t xml:space="preserve"> on the other end of the conversation,</w:t>
      </w:r>
      <w:r>
        <w:rPr>
          <w:rFonts w:ascii="Times New Roman" w:hAnsi="Times New Roman"/>
          <w:sz w:val="22"/>
          <w:szCs w:val="22"/>
        </w:rPr>
        <w:t xml:space="preserve"> and </w:t>
      </w:r>
      <w:r w:rsidR="00647C80">
        <w:rPr>
          <w:rFonts w:ascii="Times New Roman" w:hAnsi="Times New Roman"/>
          <w:sz w:val="22"/>
          <w:szCs w:val="22"/>
        </w:rPr>
        <w:t xml:space="preserve">then </w:t>
      </w:r>
      <w:r>
        <w:rPr>
          <w:rFonts w:ascii="Times New Roman" w:hAnsi="Times New Roman"/>
          <w:sz w:val="22"/>
          <w:szCs w:val="22"/>
        </w:rPr>
        <w:t>signs back the spoken words</w:t>
      </w:r>
      <w:r w:rsidR="00EA1452">
        <w:rPr>
          <w:rFonts w:ascii="Times New Roman" w:hAnsi="Times New Roman"/>
          <w:sz w:val="22"/>
          <w:szCs w:val="22"/>
        </w:rPr>
        <w:t xml:space="preserve"> to the user</w:t>
      </w:r>
      <w:r w:rsidR="00185545">
        <w:rPr>
          <w:rFonts w:ascii="Times New Roman" w:hAnsi="Times New Roman"/>
          <w:sz w:val="22"/>
          <w:szCs w:val="22"/>
        </w:rPr>
        <w:t xml:space="preserve">, allowing the conversation to flow in near real-time. </w:t>
      </w:r>
      <w:r>
        <w:rPr>
          <w:rFonts w:ascii="Times New Roman" w:hAnsi="Times New Roman"/>
          <w:sz w:val="22"/>
          <w:szCs w:val="22"/>
        </w:rPr>
        <w:t xml:space="preserve">The program is </w:t>
      </w:r>
      <w:r w:rsidR="00D37F8B">
        <w:rPr>
          <w:rFonts w:ascii="Times New Roman" w:hAnsi="Times New Roman"/>
          <w:sz w:val="22"/>
          <w:szCs w:val="22"/>
        </w:rPr>
        <w:t xml:space="preserve">financed through </w:t>
      </w:r>
      <w:r>
        <w:rPr>
          <w:rFonts w:ascii="Times New Roman" w:hAnsi="Times New Roman"/>
          <w:sz w:val="22"/>
          <w:szCs w:val="22"/>
        </w:rPr>
        <w:t xml:space="preserve">the FCC’s </w:t>
      </w:r>
      <w:r w:rsidR="00D37F8B">
        <w:rPr>
          <w:rFonts w:ascii="Times New Roman" w:hAnsi="Times New Roman"/>
          <w:sz w:val="22"/>
          <w:szCs w:val="22"/>
        </w:rPr>
        <w:t>Interstate</w:t>
      </w:r>
      <w:r>
        <w:rPr>
          <w:rFonts w:ascii="Times New Roman" w:hAnsi="Times New Roman"/>
          <w:sz w:val="22"/>
          <w:szCs w:val="22"/>
        </w:rPr>
        <w:t xml:space="preserve"> </w:t>
      </w:r>
      <w:r w:rsidR="00D37F8B">
        <w:rPr>
          <w:rFonts w:ascii="Times New Roman" w:hAnsi="Times New Roman"/>
          <w:sz w:val="22"/>
          <w:szCs w:val="22"/>
        </w:rPr>
        <w:t xml:space="preserve">Telecommunications </w:t>
      </w:r>
      <w:r>
        <w:rPr>
          <w:rFonts w:ascii="Times New Roman" w:hAnsi="Times New Roman"/>
          <w:sz w:val="22"/>
          <w:szCs w:val="22"/>
        </w:rPr>
        <w:t>Relay Service</w:t>
      </w:r>
      <w:r w:rsidR="00EA1452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(TRS) Fund.</w:t>
      </w:r>
    </w:p>
    <w:p w:rsidR="00185545" w:rsidRDefault="00185545" w:rsidP="00CB3C9F">
      <w:pPr>
        <w:rPr>
          <w:rFonts w:ascii="Times New Roman" w:hAnsi="Times New Roman"/>
          <w:sz w:val="22"/>
          <w:szCs w:val="22"/>
        </w:rPr>
      </w:pPr>
    </w:p>
    <w:p w:rsidR="00405907" w:rsidRPr="001E3816" w:rsidRDefault="005B5C97" w:rsidP="00405907">
      <w:pPr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</w:t>
      </w:r>
      <w:r w:rsidR="00EA1452">
        <w:rPr>
          <w:rFonts w:ascii="Times New Roman" w:hAnsi="Times New Roman"/>
          <w:color w:val="000000"/>
          <w:sz w:val="22"/>
          <w:szCs w:val="22"/>
        </w:rPr>
        <w:t>uild</w:t>
      </w:r>
      <w:r>
        <w:rPr>
          <w:rFonts w:ascii="Times New Roman" w:hAnsi="Times New Roman"/>
          <w:color w:val="000000"/>
          <w:sz w:val="22"/>
          <w:szCs w:val="22"/>
        </w:rPr>
        <w:t>ing</w:t>
      </w:r>
      <w:r w:rsidR="00EA145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1E02">
        <w:rPr>
          <w:rFonts w:ascii="Times New Roman" w:hAnsi="Times New Roman"/>
          <w:color w:val="000000"/>
          <w:sz w:val="22"/>
          <w:szCs w:val="22"/>
        </w:rPr>
        <w:t xml:space="preserve">on a foundation of ongoing reforms and program improvements, the Order </w:t>
      </w:r>
      <w:r w:rsidR="00F01CC4">
        <w:rPr>
          <w:rFonts w:ascii="Times New Roman" w:hAnsi="Times New Roman"/>
          <w:color w:val="000000"/>
          <w:sz w:val="22"/>
          <w:szCs w:val="22"/>
        </w:rPr>
        <w:t xml:space="preserve">initiates </w:t>
      </w:r>
      <w:r w:rsidR="00C224F4">
        <w:rPr>
          <w:rFonts w:ascii="Times New Roman" w:hAnsi="Times New Roman"/>
          <w:color w:val="000000"/>
          <w:sz w:val="22"/>
          <w:szCs w:val="22"/>
        </w:rPr>
        <w:t>fundamental restructur</w:t>
      </w:r>
      <w:r w:rsidR="00F01CC4">
        <w:rPr>
          <w:rFonts w:ascii="Times New Roman" w:hAnsi="Times New Roman"/>
          <w:color w:val="000000"/>
          <w:sz w:val="22"/>
          <w:szCs w:val="22"/>
        </w:rPr>
        <w:t xml:space="preserve">ing of </w:t>
      </w:r>
      <w:r w:rsidR="00C224F4">
        <w:rPr>
          <w:rFonts w:ascii="Times New Roman" w:hAnsi="Times New Roman"/>
          <w:color w:val="000000"/>
          <w:sz w:val="22"/>
          <w:szCs w:val="22"/>
        </w:rPr>
        <w:t xml:space="preserve">the program to </w:t>
      </w:r>
      <w:r w:rsidR="00DF702A">
        <w:rPr>
          <w:rFonts w:ascii="Times New Roman" w:hAnsi="Times New Roman"/>
          <w:color w:val="000000"/>
          <w:sz w:val="22"/>
          <w:szCs w:val="22"/>
        </w:rPr>
        <w:t>support innovation and competition</w:t>
      </w:r>
      <w:r w:rsidR="00C224F4" w:rsidRPr="00F01CC4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01CC4" w:rsidRPr="00F01CC4">
        <w:rPr>
          <w:rFonts w:ascii="Times New Roman" w:hAnsi="Times New Roman"/>
          <w:color w:val="000000"/>
          <w:sz w:val="22"/>
          <w:szCs w:val="22"/>
        </w:rPr>
        <w:t xml:space="preserve">drive down ratepayer and provider costs, </w:t>
      </w:r>
      <w:r w:rsidR="00C224F4" w:rsidRPr="00F01CC4">
        <w:rPr>
          <w:rFonts w:ascii="Times New Roman" w:hAnsi="Times New Roman"/>
          <w:color w:val="000000"/>
          <w:sz w:val="22"/>
          <w:szCs w:val="22"/>
        </w:rPr>
        <w:t>e</w:t>
      </w:r>
      <w:r w:rsidR="00DF702A" w:rsidRPr="00F01CC4">
        <w:rPr>
          <w:rFonts w:ascii="Times New Roman" w:hAnsi="Times New Roman"/>
          <w:color w:val="000000"/>
          <w:sz w:val="22"/>
          <w:szCs w:val="22"/>
        </w:rPr>
        <w:t>liminat</w:t>
      </w:r>
      <w:r w:rsidR="00C224F4" w:rsidRPr="00F01CC4">
        <w:rPr>
          <w:rFonts w:ascii="Times New Roman" w:hAnsi="Times New Roman"/>
          <w:color w:val="000000"/>
          <w:sz w:val="22"/>
          <w:szCs w:val="22"/>
        </w:rPr>
        <w:t xml:space="preserve">e </w:t>
      </w:r>
      <w:r w:rsidR="00DF702A" w:rsidRPr="00F01CC4">
        <w:rPr>
          <w:rFonts w:ascii="Times New Roman" w:hAnsi="Times New Roman"/>
          <w:color w:val="000000"/>
          <w:sz w:val="22"/>
          <w:szCs w:val="22"/>
        </w:rPr>
        <w:t xml:space="preserve">incentives for waste </w:t>
      </w:r>
      <w:r w:rsidR="00DF702A">
        <w:rPr>
          <w:rFonts w:ascii="Times New Roman" w:hAnsi="Times New Roman"/>
          <w:color w:val="000000"/>
          <w:sz w:val="22"/>
          <w:szCs w:val="22"/>
        </w:rPr>
        <w:t>that have burdened the TRS Fund in the past</w:t>
      </w:r>
      <w:r w:rsidR="006E5DFE">
        <w:rPr>
          <w:rFonts w:ascii="Times New Roman" w:hAnsi="Times New Roman"/>
          <w:color w:val="000000"/>
          <w:sz w:val="22"/>
          <w:szCs w:val="22"/>
        </w:rPr>
        <w:t>, and further protect</w:t>
      </w:r>
      <w:r w:rsidR="00C224F4">
        <w:rPr>
          <w:rFonts w:ascii="Times New Roman" w:hAnsi="Times New Roman"/>
          <w:color w:val="000000"/>
          <w:sz w:val="22"/>
          <w:szCs w:val="22"/>
        </w:rPr>
        <w:t xml:space="preserve"> consumers.</w:t>
      </w:r>
      <w:r w:rsidR="00DF702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D035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05907" w:rsidRPr="001E3816">
        <w:rPr>
          <w:rFonts w:ascii="Times New Roman" w:hAnsi="Times New Roman"/>
          <w:snapToGrid w:val="0"/>
          <w:sz w:val="22"/>
          <w:szCs w:val="22"/>
        </w:rPr>
        <w:t xml:space="preserve">Measures to improve the structure and efficiencies of the VRS program while promoting consumer protection include: </w:t>
      </w:r>
    </w:p>
    <w:p w:rsidR="005E68EA" w:rsidRPr="00D23F13" w:rsidRDefault="005E68EA" w:rsidP="00D23F13">
      <w:pPr>
        <w:numPr>
          <w:ilvl w:val="0"/>
          <w:numId w:val="8"/>
        </w:numPr>
        <w:spacing w:before="120"/>
        <w:rPr>
          <w:rFonts w:ascii="Times New Roman" w:hAnsi="Times New Roman"/>
          <w:snapToGrid w:val="0"/>
          <w:sz w:val="22"/>
          <w:szCs w:val="22"/>
        </w:rPr>
      </w:pPr>
      <w:r w:rsidRPr="00D23F13">
        <w:rPr>
          <w:rFonts w:ascii="Times New Roman" w:hAnsi="Times New Roman"/>
          <w:snapToGrid w:val="0"/>
          <w:sz w:val="22"/>
          <w:szCs w:val="22"/>
        </w:rPr>
        <w:t>Ensuring that VRS users can easily select their provider of choice by promoting the development of voluntary, consensus interoperability and portability standards.</w:t>
      </w:r>
    </w:p>
    <w:p w:rsidR="005E68EA" w:rsidRPr="00D23F13" w:rsidRDefault="005E68EA" w:rsidP="00D23F13">
      <w:pPr>
        <w:numPr>
          <w:ilvl w:val="0"/>
          <w:numId w:val="8"/>
        </w:numPr>
        <w:spacing w:before="120"/>
        <w:rPr>
          <w:rFonts w:ascii="Times New Roman" w:hAnsi="Times New Roman"/>
          <w:snapToGrid w:val="0"/>
          <w:sz w:val="22"/>
          <w:szCs w:val="22"/>
        </w:rPr>
      </w:pPr>
      <w:r w:rsidRPr="00D23F13">
        <w:rPr>
          <w:rFonts w:ascii="Times New Roman" w:hAnsi="Times New Roman"/>
          <w:snapToGrid w:val="0"/>
          <w:sz w:val="22"/>
          <w:szCs w:val="22"/>
        </w:rPr>
        <w:t>Enabling consumers to use off-the-shelf tabl</w:t>
      </w:r>
      <w:r w:rsidR="000D7E5D">
        <w:rPr>
          <w:rFonts w:ascii="Times New Roman" w:hAnsi="Times New Roman"/>
          <w:snapToGrid w:val="0"/>
          <w:sz w:val="22"/>
          <w:szCs w:val="22"/>
        </w:rPr>
        <w:t>ets</w:t>
      </w:r>
      <w:r w:rsidRPr="00D23F13">
        <w:rPr>
          <w:rFonts w:ascii="Times New Roman" w:hAnsi="Times New Roman"/>
          <w:snapToGrid w:val="0"/>
          <w:sz w:val="22"/>
          <w:szCs w:val="22"/>
        </w:rPr>
        <w:t xml:space="preserve"> and smart phones for</w:t>
      </w:r>
      <w:r w:rsidR="00CE74A6">
        <w:rPr>
          <w:rFonts w:ascii="Times New Roman" w:hAnsi="Times New Roman"/>
          <w:snapToGrid w:val="0"/>
          <w:sz w:val="22"/>
          <w:szCs w:val="22"/>
        </w:rPr>
        <w:t xml:space="preserve"> any provider’s </w:t>
      </w:r>
      <w:r w:rsidRPr="00D23F13">
        <w:rPr>
          <w:rFonts w:ascii="Times New Roman" w:hAnsi="Times New Roman"/>
          <w:snapToGrid w:val="0"/>
          <w:sz w:val="22"/>
          <w:szCs w:val="22"/>
        </w:rPr>
        <w:t>VRS services by developing and deploying a VRS application</w:t>
      </w:r>
      <w:r w:rsidR="00D34506">
        <w:rPr>
          <w:rFonts w:ascii="Times New Roman" w:hAnsi="Times New Roman"/>
          <w:snapToGrid w:val="0"/>
          <w:sz w:val="22"/>
          <w:szCs w:val="22"/>
        </w:rPr>
        <w:t xml:space="preserve"> to work with these devices, based on the consensus standards</w:t>
      </w:r>
      <w:r w:rsidR="00CE74A6">
        <w:rPr>
          <w:rFonts w:ascii="Times New Roman" w:hAnsi="Times New Roman"/>
          <w:snapToGrid w:val="0"/>
          <w:sz w:val="22"/>
          <w:szCs w:val="22"/>
        </w:rPr>
        <w:t>.</w:t>
      </w:r>
    </w:p>
    <w:p w:rsidR="00647C80" w:rsidRPr="00D23F13" w:rsidRDefault="005B5C97" w:rsidP="00D23F13">
      <w:pPr>
        <w:numPr>
          <w:ilvl w:val="0"/>
          <w:numId w:val="8"/>
        </w:numPr>
        <w:spacing w:before="120"/>
        <w:rPr>
          <w:rFonts w:ascii="Times New Roman" w:hAnsi="Times New Roman"/>
          <w:snapToGrid w:val="0"/>
          <w:sz w:val="22"/>
          <w:szCs w:val="22"/>
        </w:rPr>
      </w:pPr>
      <w:r w:rsidRPr="005E68EA">
        <w:rPr>
          <w:rFonts w:ascii="Times New Roman" w:hAnsi="Times New Roman"/>
          <w:snapToGrid w:val="0"/>
          <w:sz w:val="22"/>
          <w:szCs w:val="22"/>
        </w:rPr>
        <w:t>Creating a</w:t>
      </w:r>
      <w:r w:rsidR="00FF2B5C" w:rsidRPr="005E68EA">
        <w:rPr>
          <w:rFonts w:ascii="Times New Roman" w:hAnsi="Times New Roman"/>
          <w:snapToGrid w:val="0"/>
          <w:sz w:val="22"/>
          <w:szCs w:val="22"/>
        </w:rPr>
        <w:t xml:space="preserve"> c</w:t>
      </w:r>
      <w:r w:rsidR="008B6092" w:rsidRPr="005E68EA">
        <w:rPr>
          <w:rFonts w:ascii="Times New Roman" w:hAnsi="Times New Roman"/>
          <w:snapToGrid w:val="0"/>
          <w:sz w:val="22"/>
          <w:szCs w:val="22"/>
        </w:rPr>
        <w:t xml:space="preserve">entralized </w:t>
      </w:r>
      <w:r w:rsidR="00336DF8" w:rsidRPr="000D7E5D">
        <w:rPr>
          <w:rFonts w:ascii="Times New Roman" w:hAnsi="Times New Roman"/>
          <w:snapToGrid w:val="0"/>
          <w:sz w:val="22"/>
          <w:szCs w:val="22"/>
        </w:rPr>
        <w:t>TRS</w:t>
      </w:r>
      <w:r w:rsidR="00C802A2" w:rsidRPr="000D7E5D">
        <w:rPr>
          <w:rFonts w:ascii="Times New Roman" w:hAnsi="Times New Roman"/>
          <w:snapToGrid w:val="0"/>
          <w:sz w:val="22"/>
          <w:szCs w:val="22"/>
        </w:rPr>
        <w:t xml:space="preserve"> User Registration Database </w:t>
      </w:r>
      <w:r w:rsidR="008B6092" w:rsidRPr="000D7E5D">
        <w:rPr>
          <w:rFonts w:ascii="Times New Roman" w:hAnsi="Times New Roman"/>
          <w:snapToGrid w:val="0"/>
          <w:sz w:val="22"/>
          <w:szCs w:val="22"/>
        </w:rPr>
        <w:t xml:space="preserve">to </w:t>
      </w:r>
      <w:r w:rsidR="00C802A2" w:rsidRPr="000D7E5D">
        <w:rPr>
          <w:rFonts w:ascii="Times New Roman" w:hAnsi="Times New Roman"/>
          <w:snapToGrid w:val="0"/>
          <w:sz w:val="22"/>
          <w:szCs w:val="22"/>
        </w:rPr>
        <w:t>combat fraud, waste</w:t>
      </w:r>
      <w:r w:rsidR="00CE74A6">
        <w:rPr>
          <w:rFonts w:ascii="Times New Roman" w:hAnsi="Times New Roman"/>
          <w:snapToGrid w:val="0"/>
          <w:sz w:val="22"/>
          <w:szCs w:val="22"/>
        </w:rPr>
        <w:t>,</w:t>
      </w:r>
      <w:r w:rsidR="00C802A2" w:rsidRPr="000D7E5D">
        <w:rPr>
          <w:rFonts w:ascii="Times New Roman" w:hAnsi="Times New Roman"/>
          <w:snapToGrid w:val="0"/>
          <w:sz w:val="22"/>
          <w:szCs w:val="22"/>
        </w:rPr>
        <w:t xml:space="preserve"> and abuse by ensuring VRS user eligibility</w:t>
      </w:r>
      <w:r w:rsidR="00EB065C" w:rsidRPr="00D23F13">
        <w:rPr>
          <w:rFonts w:ascii="Times New Roman" w:hAnsi="Times New Roman"/>
          <w:snapToGrid w:val="0"/>
          <w:sz w:val="22"/>
          <w:szCs w:val="22"/>
        </w:rPr>
        <w:t>.</w:t>
      </w:r>
    </w:p>
    <w:p w:rsidR="00FB6536" w:rsidRDefault="00FB6536" w:rsidP="006E5DFE">
      <w:pPr>
        <w:numPr>
          <w:ilvl w:val="0"/>
          <w:numId w:val="8"/>
        </w:numPr>
        <w:spacing w:before="120"/>
        <w:rPr>
          <w:rFonts w:ascii="Times New Roman" w:hAnsi="Times New Roman"/>
          <w:snapToGrid w:val="0"/>
          <w:sz w:val="22"/>
          <w:szCs w:val="22"/>
        </w:rPr>
      </w:pPr>
      <w:r w:rsidRPr="00FB6536">
        <w:rPr>
          <w:rFonts w:ascii="Times New Roman" w:hAnsi="Times New Roman"/>
          <w:snapToGrid w:val="0"/>
          <w:sz w:val="22"/>
          <w:szCs w:val="22"/>
        </w:rPr>
        <w:t xml:space="preserve">Encouraging competition and innovation in VRS call handling services – such as American </w:t>
      </w:r>
      <w:r w:rsidR="00E57AAA" w:rsidRPr="00FB6536">
        <w:rPr>
          <w:rFonts w:ascii="Times New Roman" w:hAnsi="Times New Roman"/>
          <w:snapToGrid w:val="0"/>
          <w:sz w:val="22"/>
          <w:szCs w:val="22"/>
        </w:rPr>
        <w:t>Sign Language</w:t>
      </w:r>
      <w:r w:rsidRPr="00FB653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B93EB8">
        <w:rPr>
          <w:rFonts w:ascii="Times New Roman" w:hAnsi="Times New Roman"/>
          <w:snapToGrid w:val="0"/>
          <w:sz w:val="22"/>
          <w:szCs w:val="22"/>
        </w:rPr>
        <w:t>interpretation</w:t>
      </w:r>
      <w:r w:rsidRPr="00FB6536">
        <w:rPr>
          <w:rFonts w:ascii="Times New Roman" w:hAnsi="Times New Roman"/>
          <w:snapToGrid w:val="0"/>
          <w:sz w:val="22"/>
          <w:szCs w:val="22"/>
        </w:rPr>
        <w:t xml:space="preserve"> – by </w:t>
      </w:r>
      <w:r>
        <w:rPr>
          <w:rFonts w:ascii="Times New Roman" w:hAnsi="Times New Roman"/>
          <w:snapToGrid w:val="0"/>
          <w:sz w:val="22"/>
          <w:szCs w:val="22"/>
        </w:rPr>
        <w:t xml:space="preserve">contracting with </w:t>
      </w:r>
      <w:r w:rsidRPr="00FB6536">
        <w:rPr>
          <w:rFonts w:ascii="Times New Roman" w:hAnsi="Times New Roman"/>
          <w:snapToGrid w:val="0"/>
          <w:sz w:val="22"/>
          <w:szCs w:val="22"/>
        </w:rPr>
        <w:t>a neutral third</w:t>
      </w:r>
      <w:r w:rsidR="00EB065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FB6536">
        <w:rPr>
          <w:rFonts w:ascii="Times New Roman" w:hAnsi="Times New Roman"/>
          <w:snapToGrid w:val="0"/>
          <w:sz w:val="22"/>
          <w:szCs w:val="22"/>
        </w:rPr>
        <w:t>party to build, operate</w:t>
      </w:r>
      <w:r w:rsidR="00CE74A6">
        <w:rPr>
          <w:rFonts w:ascii="Times New Roman" w:hAnsi="Times New Roman"/>
          <w:snapToGrid w:val="0"/>
          <w:sz w:val="22"/>
          <w:szCs w:val="22"/>
        </w:rPr>
        <w:t>,</w:t>
      </w:r>
      <w:r w:rsidRPr="00FB6536">
        <w:rPr>
          <w:rFonts w:ascii="Times New Roman" w:hAnsi="Times New Roman"/>
          <w:snapToGrid w:val="0"/>
          <w:sz w:val="22"/>
          <w:szCs w:val="22"/>
        </w:rPr>
        <w:t xml:space="preserve"> and maintain </w:t>
      </w:r>
      <w:r w:rsidR="00F01CC4">
        <w:rPr>
          <w:rFonts w:ascii="Times New Roman" w:hAnsi="Times New Roman"/>
          <w:snapToGrid w:val="0"/>
          <w:sz w:val="22"/>
          <w:szCs w:val="22"/>
        </w:rPr>
        <w:t xml:space="preserve">a </w:t>
      </w:r>
      <w:r w:rsidRPr="00FB6536">
        <w:rPr>
          <w:rFonts w:ascii="Times New Roman" w:hAnsi="Times New Roman"/>
          <w:snapToGrid w:val="0"/>
          <w:sz w:val="22"/>
          <w:szCs w:val="22"/>
        </w:rPr>
        <w:t>platform for communications services</w:t>
      </w:r>
      <w:r w:rsidR="00215C3A">
        <w:rPr>
          <w:rFonts w:ascii="Times New Roman" w:hAnsi="Times New Roman"/>
          <w:snapToGrid w:val="0"/>
          <w:sz w:val="22"/>
          <w:szCs w:val="22"/>
        </w:rPr>
        <w:t>.</w:t>
      </w:r>
    </w:p>
    <w:p w:rsidR="00405907" w:rsidRDefault="00FB6536" w:rsidP="006E5DFE">
      <w:pPr>
        <w:numPr>
          <w:ilvl w:val="0"/>
          <w:numId w:val="8"/>
        </w:numPr>
        <w:spacing w:before="120"/>
        <w:rPr>
          <w:rFonts w:ascii="Times New Roman" w:hAnsi="Times New Roman"/>
          <w:snapToGrid w:val="0"/>
          <w:sz w:val="22"/>
          <w:szCs w:val="22"/>
        </w:rPr>
      </w:pPr>
      <w:r w:rsidRPr="00FB6536">
        <w:rPr>
          <w:rFonts w:ascii="Times New Roman" w:hAnsi="Times New Roman"/>
          <w:snapToGrid w:val="0"/>
          <w:sz w:val="22"/>
          <w:szCs w:val="22"/>
        </w:rPr>
        <w:t xml:space="preserve">Spurring </w:t>
      </w:r>
      <w:r>
        <w:rPr>
          <w:rFonts w:ascii="Times New Roman" w:hAnsi="Times New Roman"/>
          <w:snapToGrid w:val="0"/>
          <w:sz w:val="22"/>
          <w:szCs w:val="22"/>
        </w:rPr>
        <w:t>r</w:t>
      </w:r>
      <w:r w:rsidR="00405907" w:rsidRPr="00E4060D">
        <w:rPr>
          <w:rFonts w:ascii="Times New Roman" w:hAnsi="Times New Roman"/>
          <w:snapToGrid w:val="0"/>
          <w:sz w:val="22"/>
          <w:szCs w:val="22"/>
        </w:rPr>
        <w:t>esearch and development on VRS</w:t>
      </w:r>
      <w:r w:rsidR="00405907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215C3A">
        <w:rPr>
          <w:rFonts w:ascii="Times New Roman" w:hAnsi="Times New Roman"/>
          <w:snapToGrid w:val="0"/>
          <w:sz w:val="22"/>
          <w:szCs w:val="22"/>
        </w:rPr>
        <w:t xml:space="preserve">services </w:t>
      </w:r>
      <w:r>
        <w:rPr>
          <w:rFonts w:ascii="Times New Roman" w:hAnsi="Times New Roman"/>
          <w:snapToGrid w:val="0"/>
          <w:sz w:val="22"/>
          <w:szCs w:val="22"/>
        </w:rPr>
        <w:t xml:space="preserve">by entering into </w:t>
      </w:r>
      <w:r w:rsidR="00405907">
        <w:rPr>
          <w:rFonts w:ascii="Times New Roman" w:hAnsi="Times New Roman"/>
          <w:snapToGrid w:val="0"/>
          <w:sz w:val="22"/>
          <w:szCs w:val="22"/>
        </w:rPr>
        <w:t xml:space="preserve">a </w:t>
      </w:r>
      <w:r w:rsidR="00405907" w:rsidRPr="00E4060D">
        <w:rPr>
          <w:rFonts w:ascii="Times New Roman" w:hAnsi="Times New Roman"/>
          <w:snapToGrid w:val="0"/>
          <w:sz w:val="22"/>
          <w:szCs w:val="22"/>
        </w:rPr>
        <w:t xml:space="preserve">Memorandum of Understanding with the National Science </w:t>
      </w:r>
      <w:r w:rsidR="00405907">
        <w:rPr>
          <w:rFonts w:ascii="Times New Roman" w:hAnsi="Times New Roman"/>
          <w:snapToGrid w:val="0"/>
          <w:sz w:val="22"/>
          <w:szCs w:val="22"/>
        </w:rPr>
        <w:t>Foundation</w:t>
      </w:r>
      <w:r w:rsidR="00EB065C">
        <w:rPr>
          <w:rFonts w:ascii="Times New Roman" w:hAnsi="Times New Roman"/>
          <w:snapToGrid w:val="0"/>
          <w:sz w:val="22"/>
          <w:szCs w:val="22"/>
        </w:rPr>
        <w:t>.</w:t>
      </w:r>
    </w:p>
    <w:p w:rsidR="005B5C97" w:rsidRDefault="00982609" w:rsidP="006E5DFE">
      <w:pPr>
        <w:numPr>
          <w:ilvl w:val="0"/>
          <w:numId w:val="8"/>
        </w:numPr>
        <w:spacing w:before="120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lastRenderedPageBreak/>
        <w:t>P</w:t>
      </w:r>
      <w:r w:rsidR="005B5C97">
        <w:rPr>
          <w:rFonts w:ascii="Times New Roman" w:hAnsi="Times New Roman"/>
          <w:snapToGrid w:val="0"/>
          <w:sz w:val="22"/>
          <w:szCs w:val="22"/>
        </w:rPr>
        <w:t>ilot</w:t>
      </w:r>
      <w:r>
        <w:rPr>
          <w:rFonts w:ascii="Times New Roman" w:hAnsi="Times New Roman"/>
          <w:snapToGrid w:val="0"/>
          <w:sz w:val="22"/>
          <w:szCs w:val="22"/>
        </w:rPr>
        <w:t>ing a</w:t>
      </w:r>
      <w:r w:rsidR="00B93EB8">
        <w:rPr>
          <w:rFonts w:ascii="Times New Roman" w:hAnsi="Times New Roman"/>
          <w:snapToGrid w:val="0"/>
          <w:sz w:val="22"/>
          <w:szCs w:val="22"/>
        </w:rPr>
        <w:t>n</w:t>
      </w:r>
      <w:r w:rsidR="005B5C97">
        <w:rPr>
          <w:rFonts w:ascii="Times New Roman" w:hAnsi="Times New Roman"/>
          <w:snapToGrid w:val="0"/>
          <w:sz w:val="22"/>
          <w:szCs w:val="22"/>
        </w:rPr>
        <w:t xml:space="preserve"> iTRS National Outreach Program</w:t>
      </w:r>
      <w:r w:rsidR="001C2C32">
        <w:rPr>
          <w:rFonts w:ascii="Times New Roman" w:hAnsi="Times New Roman"/>
          <w:snapToGrid w:val="0"/>
          <w:sz w:val="22"/>
          <w:szCs w:val="22"/>
        </w:rPr>
        <w:t xml:space="preserve"> that is not dependent on individual provider branding to </w:t>
      </w:r>
      <w:r>
        <w:rPr>
          <w:rFonts w:ascii="Times New Roman" w:hAnsi="Times New Roman"/>
          <w:snapToGrid w:val="0"/>
          <w:sz w:val="22"/>
          <w:szCs w:val="22"/>
        </w:rPr>
        <w:t xml:space="preserve">educate </w:t>
      </w:r>
      <w:r w:rsidR="001C2C32">
        <w:rPr>
          <w:rFonts w:ascii="Times New Roman" w:hAnsi="Times New Roman"/>
          <w:snapToGrid w:val="0"/>
          <w:sz w:val="22"/>
          <w:szCs w:val="22"/>
        </w:rPr>
        <w:t xml:space="preserve">the </w:t>
      </w:r>
      <w:r>
        <w:rPr>
          <w:rFonts w:ascii="Times New Roman" w:hAnsi="Times New Roman"/>
          <w:snapToGrid w:val="0"/>
          <w:sz w:val="22"/>
          <w:szCs w:val="22"/>
        </w:rPr>
        <w:t xml:space="preserve">general </w:t>
      </w:r>
      <w:r w:rsidR="001C2C32">
        <w:rPr>
          <w:rFonts w:ascii="Times New Roman" w:hAnsi="Times New Roman"/>
          <w:snapToGrid w:val="0"/>
          <w:sz w:val="22"/>
          <w:szCs w:val="22"/>
        </w:rPr>
        <w:t xml:space="preserve">public </w:t>
      </w:r>
      <w:r>
        <w:rPr>
          <w:rFonts w:ascii="Times New Roman" w:hAnsi="Times New Roman"/>
          <w:snapToGrid w:val="0"/>
          <w:sz w:val="22"/>
          <w:szCs w:val="22"/>
        </w:rPr>
        <w:t xml:space="preserve">about </w:t>
      </w:r>
      <w:r w:rsidR="001C2C32">
        <w:rPr>
          <w:rFonts w:ascii="Times New Roman" w:hAnsi="Times New Roman"/>
          <w:snapToGrid w:val="0"/>
          <w:sz w:val="22"/>
          <w:szCs w:val="22"/>
        </w:rPr>
        <w:t>relay services</w:t>
      </w:r>
      <w:r w:rsidR="00EB065C">
        <w:rPr>
          <w:rFonts w:ascii="Times New Roman" w:hAnsi="Times New Roman"/>
          <w:snapToGrid w:val="0"/>
          <w:sz w:val="22"/>
          <w:szCs w:val="22"/>
        </w:rPr>
        <w:t>.</w:t>
      </w:r>
    </w:p>
    <w:p w:rsidR="00647C80" w:rsidRDefault="00647C80" w:rsidP="006E5DFE">
      <w:pPr>
        <w:ind w:left="720"/>
        <w:rPr>
          <w:rFonts w:ascii="Times New Roman" w:hAnsi="Times New Roman"/>
          <w:snapToGrid w:val="0"/>
          <w:sz w:val="22"/>
          <w:szCs w:val="22"/>
        </w:rPr>
      </w:pPr>
    </w:p>
    <w:p w:rsidR="0046730D" w:rsidRPr="00E4060D" w:rsidRDefault="009D1675" w:rsidP="00C0526D">
      <w:pPr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In addition, </w:t>
      </w:r>
      <w:r w:rsidR="00A716F0">
        <w:rPr>
          <w:rFonts w:ascii="Times New Roman" w:hAnsi="Times New Roman"/>
          <w:snapToGrid w:val="0"/>
          <w:sz w:val="22"/>
          <w:szCs w:val="22"/>
        </w:rPr>
        <w:t xml:space="preserve">the </w:t>
      </w:r>
      <w:r>
        <w:rPr>
          <w:rFonts w:ascii="Times New Roman" w:hAnsi="Times New Roman"/>
          <w:snapToGrid w:val="0"/>
          <w:sz w:val="22"/>
          <w:szCs w:val="22"/>
        </w:rPr>
        <w:t xml:space="preserve">Order moves </w:t>
      </w:r>
      <w:r w:rsidR="00761EF5" w:rsidRPr="00E4060D">
        <w:rPr>
          <w:rFonts w:ascii="Times New Roman" w:hAnsi="Times New Roman"/>
          <w:snapToGrid w:val="0"/>
          <w:sz w:val="22"/>
          <w:szCs w:val="22"/>
        </w:rPr>
        <w:t xml:space="preserve">VRS </w:t>
      </w:r>
      <w:r w:rsidR="003F279B">
        <w:rPr>
          <w:rFonts w:ascii="Times New Roman" w:hAnsi="Times New Roman"/>
          <w:snapToGrid w:val="0"/>
          <w:sz w:val="22"/>
          <w:szCs w:val="22"/>
        </w:rPr>
        <w:t xml:space="preserve">compensation </w:t>
      </w:r>
      <w:r w:rsidR="00C802A2" w:rsidRPr="00E4060D">
        <w:rPr>
          <w:rFonts w:ascii="Times New Roman" w:hAnsi="Times New Roman"/>
          <w:snapToGrid w:val="0"/>
          <w:sz w:val="22"/>
          <w:szCs w:val="22"/>
        </w:rPr>
        <w:t xml:space="preserve">rates </w:t>
      </w:r>
      <w:r w:rsidR="00EB0DC6">
        <w:rPr>
          <w:rFonts w:ascii="Times New Roman" w:hAnsi="Times New Roman"/>
          <w:snapToGrid w:val="0"/>
          <w:sz w:val="22"/>
          <w:szCs w:val="22"/>
        </w:rPr>
        <w:t xml:space="preserve">toward actual costs </w:t>
      </w:r>
      <w:r w:rsidR="00761EF5" w:rsidRPr="00E4060D">
        <w:rPr>
          <w:rFonts w:ascii="Times New Roman" w:hAnsi="Times New Roman"/>
          <w:snapToGrid w:val="0"/>
          <w:sz w:val="22"/>
          <w:szCs w:val="22"/>
        </w:rPr>
        <w:t>over the next four years</w:t>
      </w:r>
      <w:r w:rsidR="0046730D">
        <w:rPr>
          <w:rFonts w:ascii="Times New Roman" w:hAnsi="Times New Roman"/>
          <w:snapToGrid w:val="0"/>
          <w:sz w:val="22"/>
          <w:szCs w:val="22"/>
        </w:rPr>
        <w:t>, initiating a step-by-step transition from existing tiered TRS Fund compensation rates toward a unitary, market-based compensation rate.</w:t>
      </w:r>
      <w:r w:rsidR="00CE74A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C802A2" w:rsidRPr="00E4060D">
        <w:rPr>
          <w:rFonts w:ascii="Times New Roman" w:hAnsi="Times New Roman"/>
          <w:snapToGrid w:val="0"/>
          <w:sz w:val="22"/>
          <w:szCs w:val="22"/>
        </w:rPr>
        <w:t xml:space="preserve"> In this manner, </w:t>
      </w:r>
      <w:r w:rsidR="00E4060D">
        <w:rPr>
          <w:rFonts w:ascii="Times New Roman" w:hAnsi="Times New Roman"/>
          <w:snapToGrid w:val="0"/>
          <w:sz w:val="22"/>
          <w:szCs w:val="22"/>
        </w:rPr>
        <w:t xml:space="preserve">VRS </w:t>
      </w:r>
      <w:r w:rsidR="00761EF5" w:rsidRPr="00E4060D">
        <w:rPr>
          <w:rFonts w:ascii="Times New Roman" w:hAnsi="Times New Roman"/>
          <w:snapToGrid w:val="0"/>
          <w:sz w:val="22"/>
          <w:szCs w:val="22"/>
        </w:rPr>
        <w:t xml:space="preserve">rates </w:t>
      </w:r>
      <w:r w:rsidR="0046730D">
        <w:rPr>
          <w:rFonts w:ascii="Times New Roman" w:hAnsi="Times New Roman"/>
          <w:snapToGrid w:val="0"/>
          <w:sz w:val="22"/>
          <w:szCs w:val="22"/>
        </w:rPr>
        <w:t>will</w:t>
      </w:r>
      <w:r w:rsidR="0046730D" w:rsidRPr="00E4060D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C802A2" w:rsidRPr="00E4060D">
        <w:rPr>
          <w:rFonts w:ascii="Times New Roman" w:hAnsi="Times New Roman"/>
          <w:snapToGrid w:val="0"/>
          <w:sz w:val="22"/>
          <w:szCs w:val="22"/>
        </w:rPr>
        <w:t>better approximate the actual</w:t>
      </w:r>
      <w:r w:rsidR="00761EF5" w:rsidRPr="00E4060D">
        <w:rPr>
          <w:rFonts w:ascii="Times New Roman" w:hAnsi="Times New Roman"/>
          <w:snapToGrid w:val="0"/>
          <w:sz w:val="22"/>
          <w:szCs w:val="22"/>
        </w:rPr>
        <w:t xml:space="preserve">, reasonable </w:t>
      </w:r>
      <w:r w:rsidR="00C802A2" w:rsidRPr="00E4060D">
        <w:rPr>
          <w:rFonts w:ascii="Times New Roman" w:hAnsi="Times New Roman"/>
          <w:snapToGrid w:val="0"/>
          <w:sz w:val="22"/>
          <w:szCs w:val="22"/>
        </w:rPr>
        <w:t>cost</w:t>
      </w:r>
      <w:r w:rsidR="00761EF5" w:rsidRPr="00E4060D">
        <w:rPr>
          <w:rFonts w:ascii="Times New Roman" w:hAnsi="Times New Roman"/>
          <w:snapToGrid w:val="0"/>
          <w:sz w:val="22"/>
          <w:szCs w:val="22"/>
        </w:rPr>
        <w:t>s</w:t>
      </w:r>
      <w:r w:rsidR="00C802A2" w:rsidRPr="00E4060D">
        <w:rPr>
          <w:rFonts w:ascii="Times New Roman" w:hAnsi="Times New Roman"/>
          <w:snapToGrid w:val="0"/>
          <w:sz w:val="22"/>
          <w:szCs w:val="22"/>
        </w:rPr>
        <w:t xml:space="preserve"> of providing VRS</w:t>
      </w:r>
      <w:r w:rsidR="008C05F2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="00EB065C">
        <w:rPr>
          <w:rFonts w:ascii="Times New Roman" w:hAnsi="Times New Roman"/>
          <w:snapToGrid w:val="0"/>
          <w:sz w:val="22"/>
          <w:szCs w:val="22"/>
        </w:rPr>
        <w:t xml:space="preserve">and </w:t>
      </w:r>
      <w:r w:rsidR="00E4060D">
        <w:rPr>
          <w:rFonts w:ascii="Times New Roman" w:hAnsi="Times New Roman"/>
          <w:snapToGrid w:val="0"/>
          <w:sz w:val="22"/>
          <w:szCs w:val="22"/>
        </w:rPr>
        <w:t>will considerabl</w:t>
      </w:r>
      <w:r w:rsidR="008C05F2">
        <w:rPr>
          <w:rFonts w:ascii="Times New Roman" w:hAnsi="Times New Roman"/>
          <w:snapToGrid w:val="0"/>
          <w:sz w:val="22"/>
          <w:szCs w:val="22"/>
        </w:rPr>
        <w:t>y reduce the cost</w:t>
      </w:r>
      <w:r w:rsidR="00693BFB">
        <w:rPr>
          <w:rFonts w:ascii="Times New Roman" w:hAnsi="Times New Roman"/>
          <w:snapToGrid w:val="0"/>
          <w:sz w:val="22"/>
          <w:szCs w:val="22"/>
        </w:rPr>
        <w:t>s</w:t>
      </w:r>
      <w:r w:rsidR="008C05F2">
        <w:rPr>
          <w:rFonts w:ascii="Times New Roman" w:hAnsi="Times New Roman"/>
          <w:snapToGrid w:val="0"/>
          <w:sz w:val="22"/>
          <w:szCs w:val="22"/>
        </w:rPr>
        <w:t xml:space="preserve"> of operating the program</w:t>
      </w:r>
      <w:r w:rsidR="00BF61E8">
        <w:rPr>
          <w:rFonts w:ascii="Times New Roman" w:hAnsi="Times New Roman"/>
          <w:snapToGrid w:val="0"/>
          <w:sz w:val="22"/>
          <w:szCs w:val="22"/>
        </w:rPr>
        <w:t>.  E</w:t>
      </w:r>
      <w:r w:rsidR="0046730D">
        <w:rPr>
          <w:rFonts w:ascii="Times New Roman" w:hAnsi="Times New Roman"/>
          <w:snapToGrid w:val="0"/>
          <w:sz w:val="22"/>
          <w:szCs w:val="22"/>
        </w:rPr>
        <w:t xml:space="preserve">nsuring the integrity of the TRS Fund while providing stability and certainty </w:t>
      </w:r>
      <w:r w:rsidR="000D7E5D">
        <w:rPr>
          <w:rFonts w:ascii="Times New Roman" w:hAnsi="Times New Roman"/>
          <w:snapToGrid w:val="0"/>
          <w:sz w:val="22"/>
          <w:szCs w:val="22"/>
        </w:rPr>
        <w:t>to providers</w:t>
      </w:r>
      <w:r w:rsidR="00BF61E8">
        <w:rPr>
          <w:rFonts w:ascii="Times New Roman" w:hAnsi="Times New Roman"/>
          <w:snapToGrid w:val="0"/>
          <w:sz w:val="22"/>
          <w:szCs w:val="22"/>
        </w:rPr>
        <w:t xml:space="preserve"> remain core objectives.</w:t>
      </w:r>
      <w:r w:rsidR="00C802A2" w:rsidRPr="00E4060D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C06F1">
        <w:rPr>
          <w:rFonts w:ascii="Times New Roman" w:hAnsi="Times New Roman"/>
          <w:snapToGrid w:val="0"/>
          <w:sz w:val="22"/>
          <w:szCs w:val="22"/>
        </w:rPr>
        <w:t xml:space="preserve"> T</w:t>
      </w:r>
      <w:r w:rsidR="0046730D">
        <w:rPr>
          <w:rFonts w:ascii="Times New Roman" w:hAnsi="Times New Roman"/>
          <w:snapToGrid w:val="0"/>
          <w:sz w:val="22"/>
          <w:szCs w:val="22"/>
        </w:rPr>
        <w:t xml:space="preserve">he Commission </w:t>
      </w:r>
      <w:r w:rsidR="000C06F1">
        <w:rPr>
          <w:rFonts w:ascii="Times New Roman" w:hAnsi="Times New Roman"/>
          <w:snapToGrid w:val="0"/>
          <w:sz w:val="22"/>
          <w:szCs w:val="22"/>
        </w:rPr>
        <w:t xml:space="preserve">also </w:t>
      </w:r>
      <w:r w:rsidR="0046730D">
        <w:rPr>
          <w:rFonts w:ascii="Times New Roman" w:hAnsi="Times New Roman"/>
          <w:snapToGrid w:val="0"/>
          <w:sz w:val="22"/>
          <w:szCs w:val="22"/>
        </w:rPr>
        <w:t>is proposing to transition to a new ratemaking approach that makes use of competitively establish</w:t>
      </w:r>
      <w:r w:rsidR="000C06F1">
        <w:rPr>
          <w:rFonts w:ascii="Times New Roman" w:hAnsi="Times New Roman"/>
          <w:snapToGrid w:val="0"/>
          <w:sz w:val="22"/>
          <w:szCs w:val="22"/>
        </w:rPr>
        <w:t>ed</w:t>
      </w:r>
      <w:r w:rsidR="0046730D">
        <w:rPr>
          <w:rFonts w:ascii="Times New Roman" w:hAnsi="Times New Roman"/>
          <w:snapToGrid w:val="0"/>
          <w:sz w:val="22"/>
          <w:szCs w:val="22"/>
        </w:rPr>
        <w:t xml:space="preserve"> pricing – contract prices set through a competitive bidding process – where feasible.</w:t>
      </w:r>
    </w:p>
    <w:p w:rsidR="004A6F11" w:rsidRDefault="004A6F11" w:rsidP="00C802A2">
      <w:pPr>
        <w:rPr>
          <w:rFonts w:ascii="Times New Roman" w:hAnsi="Times New Roman"/>
          <w:snapToGrid w:val="0"/>
          <w:sz w:val="22"/>
          <w:szCs w:val="22"/>
        </w:rPr>
      </w:pPr>
    </w:p>
    <w:p w:rsidR="004A6F11" w:rsidRPr="004E3A40" w:rsidRDefault="004A6F11" w:rsidP="00C802A2">
      <w:pPr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For mo</w:t>
      </w:r>
      <w:r w:rsidR="00043063">
        <w:rPr>
          <w:rFonts w:ascii="Times New Roman" w:hAnsi="Times New Roman"/>
          <w:snapToGrid w:val="0"/>
          <w:sz w:val="22"/>
          <w:szCs w:val="22"/>
        </w:rPr>
        <w:t>re information about VRS, visit</w:t>
      </w:r>
      <w:r>
        <w:rPr>
          <w:rFonts w:ascii="Times New Roman" w:hAnsi="Times New Roman"/>
          <w:snapToGrid w:val="0"/>
          <w:sz w:val="22"/>
          <w:szCs w:val="22"/>
        </w:rPr>
        <w:t xml:space="preserve">: </w:t>
      </w:r>
      <w:hyperlink r:id="rId9" w:history="1">
        <w:r w:rsidR="00FF2B5C" w:rsidRPr="004F7FD1">
          <w:rPr>
            <w:rStyle w:val="Hyperlink"/>
            <w:rFonts w:ascii="Times New Roman" w:hAnsi="Times New Roman"/>
            <w:snapToGrid w:val="0"/>
            <w:sz w:val="22"/>
            <w:szCs w:val="22"/>
          </w:rPr>
          <w:t>http://www.fcc.gov/guides/video-relay-services</w:t>
        </w:r>
      </w:hyperlink>
      <w:r w:rsidR="00FF2B5C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:rsidR="00EC454F" w:rsidRPr="004E3A40" w:rsidRDefault="00EC454F" w:rsidP="00C802A2">
      <w:pPr>
        <w:rPr>
          <w:rFonts w:ascii="Times New Roman" w:hAnsi="Times New Roman"/>
          <w:snapToGrid w:val="0"/>
          <w:sz w:val="22"/>
          <w:szCs w:val="22"/>
        </w:rPr>
      </w:pPr>
    </w:p>
    <w:p w:rsidR="00FB314B" w:rsidRPr="00E4060D" w:rsidRDefault="00FB314B">
      <w:pPr>
        <w:pStyle w:val="PlainText"/>
        <w:jc w:val="center"/>
      </w:pPr>
      <w:r w:rsidRPr="00E4060D">
        <w:t>-</w:t>
      </w:r>
      <w:r w:rsidRPr="00E4060D">
        <w:rPr>
          <w:b/>
        </w:rPr>
        <w:t>FCC-</w:t>
      </w:r>
    </w:p>
    <w:p w:rsidR="00FB314B" w:rsidRPr="00E4060D" w:rsidRDefault="00FB314B">
      <w:pPr>
        <w:pStyle w:val="PlainText"/>
      </w:pPr>
    </w:p>
    <w:p w:rsidR="00CE4735" w:rsidRPr="001C0D6C" w:rsidRDefault="00CE4735" w:rsidP="00CE4735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E4060D">
        <w:rPr>
          <w:rFonts w:ascii="Times New Roman" w:hAnsi="Times New Roman"/>
          <w:sz w:val="22"/>
          <w:szCs w:val="22"/>
        </w:rPr>
        <w:t xml:space="preserve">News and other information about the FCC is available at </w:t>
      </w:r>
      <w:r w:rsidRPr="00E4060D">
        <w:rPr>
          <w:rFonts w:ascii="Times New Roman" w:hAnsi="Times New Roman"/>
          <w:color w:val="0000FF"/>
          <w:sz w:val="22"/>
          <w:szCs w:val="22"/>
          <w:u w:val="single"/>
        </w:rPr>
        <w:t>www.fcc.gov.</w:t>
      </w:r>
    </w:p>
    <w:p w:rsidR="00FB314B" w:rsidRPr="00761EF5" w:rsidRDefault="00FB314B">
      <w:pPr>
        <w:rPr>
          <w:rFonts w:ascii="Times New Roman" w:hAnsi="Times New Roman"/>
          <w:sz w:val="22"/>
          <w:szCs w:val="22"/>
        </w:rPr>
      </w:pPr>
    </w:p>
    <w:sectPr w:rsidR="00FB314B" w:rsidRPr="00761E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2A" w:rsidRDefault="00787C2A">
      <w:r>
        <w:separator/>
      </w:r>
    </w:p>
  </w:endnote>
  <w:endnote w:type="continuationSeparator" w:id="0">
    <w:p w:rsidR="00787C2A" w:rsidRDefault="0078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B7" w:rsidRDefault="00BF4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B7" w:rsidRDefault="00BF40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B7" w:rsidRDefault="00BF4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2A" w:rsidRDefault="00787C2A">
      <w:r>
        <w:separator/>
      </w:r>
    </w:p>
  </w:footnote>
  <w:footnote w:type="continuationSeparator" w:id="0">
    <w:p w:rsidR="00787C2A" w:rsidRDefault="0078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B7" w:rsidRDefault="00BF4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B7" w:rsidRDefault="00BF4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4B" w:rsidRDefault="003C5676">
    <w:pPr>
      <w:pStyle w:val="Heading2"/>
      <w:rPr>
        <w:sz w:val="22"/>
      </w:rPr>
    </w:pPr>
    <w:r>
      <w:rPr>
        <w:b w:val="0"/>
        <w:noProof/>
        <w:sz w:val="22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-640080</wp:posOffset>
          </wp:positionH>
          <wp:positionV relativeFrom="paragraph">
            <wp:posOffset>121920</wp:posOffset>
          </wp:positionV>
          <wp:extent cx="548640" cy="548640"/>
          <wp:effectExtent l="0" t="0" r="3810" b="3810"/>
          <wp:wrapTopAndBottom/>
          <wp:docPr id="4" name="Picture 4" descr="f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c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14B">
      <w:t>NEWS</w:t>
    </w:r>
  </w:p>
  <w:p w:rsidR="00FB314B" w:rsidRDefault="003C5676">
    <w:pPr>
      <w:tabs>
        <w:tab w:val="left" w:pos="-720"/>
      </w:tabs>
      <w:suppressAutoHyphens/>
      <w:ind w:right="-540"/>
      <w:rPr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3749040</wp:posOffset>
              </wp:positionH>
              <wp:positionV relativeFrom="paragraph">
                <wp:posOffset>-19050</wp:posOffset>
              </wp:positionV>
              <wp:extent cx="2194560" cy="4800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14B" w:rsidRDefault="00FB314B">
                          <w:pPr>
                            <w:spacing w:before="4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News Media Information 202 / 418-0500</w:t>
                          </w:r>
                        </w:p>
                        <w:p w:rsidR="00FB314B" w:rsidRDefault="00FB314B">
                          <w:pPr>
                            <w:pStyle w:val="Heading3"/>
                            <w:jc w:val="right"/>
                          </w:pPr>
                          <w:r>
                            <w:tab/>
                            <w:t>Internet: http://www.fcc.gov</w:t>
                          </w:r>
                        </w:p>
                        <w:p w:rsidR="00FB314B" w:rsidRDefault="00FB314B">
                          <w:pPr>
                            <w:pStyle w:val="Heading4"/>
                            <w:rPr>
                              <w:b w:val="0"/>
                            </w:rPr>
                          </w:pPr>
                          <w:r>
                            <w:t>TTY: 1-888-835-5322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pt;margin-top:-1.5pt;width:172.8pt;height:3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" o:allowincell="f" stroked="f">
              <v:textbox inset="0,,0">
                <w:txbxContent>
                  <w:p w:rsidR="00FB314B" w:rsidRDefault="00FB314B">
                    <w:pPr>
                      <w:spacing w:before="4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News Media Information 202 / 418-0500</w:t>
                    </w:r>
                  </w:p>
                  <w:p w:rsidR="00FB314B" w:rsidRDefault="00FB314B">
                    <w:pPr>
                      <w:pStyle w:val="Heading3"/>
                      <w:jc w:val="right"/>
                    </w:pPr>
                    <w:r>
                      <w:tab/>
                      <w:t>Internet: http://www.fcc.gov</w:t>
                    </w:r>
                  </w:p>
                  <w:p w:rsidR="00FB314B" w:rsidRDefault="00FB314B">
                    <w:pPr>
                      <w:pStyle w:val="Heading4"/>
                      <w:rPr>
                        <w:b w:val="0"/>
                      </w:rPr>
                    </w:pPr>
                    <w:r>
                      <w:t>TTY: 1-888-835-5322</w:t>
                    </w:r>
                  </w:p>
                </w:txbxContent>
              </v:textbox>
            </v:shape>
          </w:pict>
        </mc:Fallback>
      </mc:AlternateContent>
    </w:r>
    <w:r w:rsidR="00FB314B">
      <w:rPr>
        <w:b/>
        <w:sz w:val="22"/>
      </w:rPr>
      <w:t>Federal Communications Commission</w:t>
    </w:r>
  </w:p>
  <w:p w:rsidR="00FB314B" w:rsidRDefault="00FB314B">
    <w:pPr>
      <w:tabs>
        <w:tab w:val="left" w:pos="-720"/>
      </w:tabs>
      <w:suppressAutoHyphens/>
      <w:ind w:right="-540"/>
      <w:rPr>
        <w:b/>
        <w:sz w:val="22"/>
      </w:rPr>
    </w:pPr>
    <w:r>
      <w:rPr>
        <w:b/>
        <w:sz w:val="22"/>
      </w:rPr>
      <w:t>445 12</w:t>
    </w:r>
    <w:r>
      <w:rPr>
        <w:b/>
        <w:sz w:val="22"/>
        <w:vertAlign w:val="superscript"/>
      </w:rPr>
      <w:t>th</w:t>
    </w:r>
    <w:r>
      <w:rPr>
        <w:b/>
        <w:sz w:val="22"/>
      </w:rPr>
      <w:t xml:space="preserve"> Street, S.W.</w:t>
    </w:r>
  </w:p>
  <w:p w:rsidR="00FB314B" w:rsidRDefault="00FB314B">
    <w:pPr>
      <w:tabs>
        <w:tab w:val="left" w:pos="-720"/>
      </w:tabs>
      <w:suppressAutoHyphens/>
      <w:ind w:right="-540"/>
      <w:rPr>
        <w:b/>
        <w:sz w:val="22"/>
      </w:rPr>
    </w:pPr>
    <w:r>
      <w:rPr>
        <w:b/>
        <w:sz w:val="22"/>
      </w:rPr>
      <w:t>Washington, D. C.  20554</w:t>
    </w:r>
  </w:p>
  <w:p w:rsidR="00FB314B" w:rsidRDefault="003C5676">
    <w:pPr>
      <w:tabs>
        <w:tab w:val="left" w:pos="-720"/>
      </w:tabs>
      <w:suppressAutoHyphens/>
      <w:rPr>
        <w:b/>
        <w:sz w:val="12"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5715</wp:posOffset>
              </wp:positionH>
              <wp:positionV relativeFrom="paragraph">
                <wp:posOffset>57785</wp:posOffset>
              </wp:positionV>
              <wp:extent cx="5943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4.55pt" to="468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+GEA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" o:allowincell="f" strokeweight="1pt"/>
          </w:pict>
        </mc:Fallback>
      </mc:AlternateContent>
    </w:r>
  </w:p>
  <w:p w:rsidR="00FB314B" w:rsidRDefault="00FB314B">
    <w:pPr>
      <w:tabs>
        <w:tab w:val="left" w:pos="-720"/>
      </w:tabs>
      <w:suppressAutoHyphens/>
      <w:rPr>
        <w:b/>
        <w:sz w:val="12"/>
      </w:rPr>
    </w:pPr>
    <w:r>
      <w:rPr>
        <w:b/>
        <w:sz w:val="12"/>
      </w:rPr>
      <w:t>This is an unofficial announcement of Commission action.  Release of the full text of a Commission order constitutes official action.</w:t>
    </w:r>
  </w:p>
  <w:p w:rsidR="00FB314B" w:rsidRDefault="00FB314B">
    <w:pPr>
      <w:tabs>
        <w:tab w:val="left" w:pos="-720"/>
      </w:tabs>
      <w:suppressAutoHyphens/>
      <w:rPr>
        <w:b/>
        <w:sz w:val="12"/>
      </w:rPr>
    </w:pPr>
    <w:r>
      <w:rPr>
        <w:b/>
        <w:sz w:val="12"/>
      </w:rPr>
      <w:t>See MCI v. FCC. 515 F 2d 385 (D.C. Circ 1974).</w:t>
    </w:r>
  </w:p>
  <w:p w:rsidR="00FB314B" w:rsidRDefault="003C5676">
    <w:pPr>
      <w:tabs>
        <w:tab w:val="left" w:pos="-720"/>
      </w:tabs>
      <w:suppressAutoHyphens/>
      <w:ind w:right="-540"/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5943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6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l1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945"/>
    <w:multiLevelType w:val="hybridMultilevel"/>
    <w:tmpl w:val="8A789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F40A0F"/>
    <w:multiLevelType w:val="singleLevel"/>
    <w:tmpl w:val="3244DD0A"/>
    <w:lvl w:ilvl="0">
      <w:start w:val="1"/>
      <w:numFmt w:val="bullet"/>
      <w:pStyle w:val="ParaNum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9D0232"/>
    <w:multiLevelType w:val="hybridMultilevel"/>
    <w:tmpl w:val="B278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33350"/>
    <w:multiLevelType w:val="singleLevel"/>
    <w:tmpl w:val="0256EF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2C65DC4"/>
    <w:multiLevelType w:val="hybridMultilevel"/>
    <w:tmpl w:val="ED3C95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54C66"/>
    <w:multiLevelType w:val="singleLevel"/>
    <w:tmpl w:val="0256EF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61F11FD"/>
    <w:multiLevelType w:val="hybridMultilevel"/>
    <w:tmpl w:val="B344DDBC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7FB64572"/>
    <w:multiLevelType w:val="hybridMultilevel"/>
    <w:tmpl w:val="5F68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2E"/>
    <w:rsid w:val="00003F84"/>
    <w:rsid w:val="00036E6B"/>
    <w:rsid w:val="00037029"/>
    <w:rsid w:val="00043063"/>
    <w:rsid w:val="0005677B"/>
    <w:rsid w:val="00067002"/>
    <w:rsid w:val="00097C7A"/>
    <w:rsid w:val="000A58E4"/>
    <w:rsid w:val="000B0C2D"/>
    <w:rsid w:val="000C06F1"/>
    <w:rsid w:val="000C33A4"/>
    <w:rsid w:val="000D0FA6"/>
    <w:rsid w:val="000D7E5D"/>
    <w:rsid w:val="000F0012"/>
    <w:rsid w:val="000F223A"/>
    <w:rsid w:val="001049FC"/>
    <w:rsid w:val="00122764"/>
    <w:rsid w:val="00126B76"/>
    <w:rsid w:val="00137551"/>
    <w:rsid w:val="00140B91"/>
    <w:rsid w:val="001468F5"/>
    <w:rsid w:val="00153BD4"/>
    <w:rsid w:val="00176145"/>
    <w:rsid w:val="00185047"/>
    <w:rsid w:val="0018537E"/>
    <w:rsid w:val="00185545"/>
    <w:rsid w:val="00185C55"/>
    <w:rsid w:val="00192164"/>
    <w:rsid w:val="001A1500"/>
    <w:rsid w:val="001A4194"/>
    <w:rsid w:val="001B0CE2"/>
    <w:rsid w:val="001C0D6C"/>
    <w:rsid w:val="001C2C32"/>
    <w:rsid w:val="001C3FC2"/>
    <w:rsid w:val="001D12DF"/>
    <w:rsid w:val="001E350C"/>
    <w:rsid w:val="001E3816"/>
    <w:rsid w:val="001F58C6"/>
    <w:rsid w:val="001F7797"/>
    <w:rsid w:val="00215C3A"/>
    <w:rsid w:val="00233077"/>
    <w:rsid w:val="00240330"/>
    <w:rsid w:val="00240939"/>
    <w:rsid w:val="0024504E"/>
    <w:rsid w:val="00275A15"/>
    <w:rsid w:val="002E0B55"/>
    <w:rsid w:val="002E1BA9"/>
    <w:rsid w:val="002F3AF6"/>
    <w:rsid w:val="00325DA3"/>
    <w:rsid w:val="00333019"/>
    <w:rsid w:val="00333095"/>
    <w:rsid w:val="00336DF8"/>
    <w:rsid w:val="003429FE"/>
    <w:rsid w:val="00350AE3"/>
    <w:rsid w:val="003672B5"/>
    <w:rsid w:val="003879BD"/>
    <w:rsid w:val="003928A9"/>
    <w:rsid w:val="003A5D5A"/>
    <w:rsid w:val="003B0C35"/>
    <w:rsid w:val="003C5676"/>
    <w:rsid w:val="003E55CE"/>
    <w:rsid w:val="003E7FBF"/>
    <w:rsid w:val="003F279B"/>
    <w:rsid w:val="00405907"/>
    <w:rsid w:val="00413E19"/>
    <w:rsid w:val="0042262C"/>
    <w:rsid w:val="004254FF"/>
    <w:rsid w:val="00447D9B"/>
    <w:rsid w:val="00455212"/>
    <w:rsid w:val="00465ABE"/>
    <w:rsid w:val="0046730D"/>
    <w:rsid w:val="004A081B"/>
    <w:rsid w:val="004A170D"/>
    <w:rsid w:val="004A6F11"/>
    <w:rsid w:val="004B46F1"/>
    <w:rsid w:val="004C0235"/>
    <w:rsid w:val="004C2A55"/>
    <w:rsid w:val="004E3A40"/>
    <w:rsid w:val="004E4910"/>
    <w:rsid w:val="004E6B8E"/>
    <w:rsid w:val="00511311"/>
    <w:rsid w:val="00527989"/>
    <w:rsid w:val="00534F6D"/>
    <w:rsid w:val="005600A4"/>
    <w:rsid w:val="00580665"/>
    <w:rsid w:val="005807AE"/>
    <w:rsid w:val="00593542"/>
    <w:rsid w:val="005B5C97"/>
    <w:rsid w:val="005B7E14"/>
    <w:rsid w:val="005C5546"/>
    <w:rsid w:val="005E68EA"/>
    <w:rsid w:val="005F0798"/>
    <w:rsid w:val="005F549F"/>
    <w:rsid w:val="005F766E"/>
    <w:rsid w:val="00601100"/>
    <w:rsid w:val="006269B9"/>
    <w:rsid w:val="006323C2"/>
    <w:rsid w:val="006333DA"/>
    <w:rsid w:val="00647C80"/>
    <w:rsid w:val="006712F4"/>
    <w:rsid w:val="006751B1"/>
    <w:rsid w:val="006763C4"/>
    <w:rsid w:val="00693BFB"/>
    <w:rsid w:val="006B6B62"/>
    <w:rsid w:val="006C1348"/>
    <w:rsid w:val="006C6F6A"/>
    <w:rsid w:val="006D00A5"/>
    <w:rsid w:val="006E5DFE"/>
    <w:rsid w:val="006F02C1"/>
    <w:rsid w:val="006F55E3"/>
    <w:rsid w:val="0075599C"/>
    <w:rsid w:val="00761EF5"/>
    <w:rsid w:val="007700D1"/>
    <w:rsid w:val="00775B2E"/>
    <w:rsid w:val="00787C2A"/>
    <w:rsid w:val="007B7B94"/>
    <w:rsid w:val="007D4158"/>
    <w:rsid w:val="00803B7D"/>
    <w:rsid w:val="00824C01"/>
    <w:rsid w:val="00827281"/>
    <w:rsid w:val="00834A9B"/>
    <w:rsid w:val="00851406"/>
    <w:rsid w:val="008542B6"/>
    <w:rsid w:val="008807B2"/>
    <w:rsid w:val="00881BA9"/>
    <w:rsid w:val="0088762C"/>
    <w:rsid w:val="008B6092"/>
    <w:rsid w:val="008C05F2"/>
    <w:rsid w:val="00937516"/>
    <w:rsid w:val="00944DB6"/>
    <w:rsid w:val="00976F5D"/>
    <w:rsid w:val="00981B14"/>
    <w:rsid w:val="00982492"/>
    <w:rsid w:val="00982609"/>
    <w:rsid w:val="00985F2C"/>
    <w:rsid w:val="009A6ABB"/>
    <w:rsid w:val="009D1675"/>
    <w:rsid w:val="009D7B80"/>
    <w:rsid w:val="00A00737"/>
    <w:rsid w:val="00A26D81"/>
    <w:rsid w:val="00A60772"/>
    <w:rsid w:val="00A716F0"/>
    <w:rsid w:val="00A83875"/>
    <w:rsid w:val="00A8439F"/>
    <w:rsid w:val="00A945F0"/>
    <w:rsid w:val="00AB2A4C"/>
    <w:rsid w:val="00AB46C7"/>
    <w:rsid w:val="00AD0355"/>
    <w:rsid w:val="00AD749B"/>
    <w:rsid w:val="00B229E5"/>
    <w:rsid w:val="00B57BC0"/>
    <w:rsid w:val="00B64E3F"/>
    <w:rsid w:val="00B93EB8"/>
    <w:rsid w:val="00B94C3F"/>
    <w:rsid w:val="00BB779F"/>
    <w:rsid w:val="00BF385B"/>
    <w:rsid w:val="00BF40B7"/>
    <w:rsid w:val="00BF61E8"/>
    <w:rsid w:val="00C0526D"/>
    <w:rsid w:val="00C224F4"/>
    <w:rsid w:val="00C22BA1"/>
    <w:rsid w:val="00C24362"/>
    <w:rsid w:val="00C3380A"/>
    <w:rsid w:val="00C54093"/>
    <w:rsid w:val="00C65B92"/>
    <w:rsid w:val="00C711E8"/>
    <w:rsid w:val="00C765F8"/>
    <w:rsid w:val="00C802A2"/>
    <w:rsid w:val="00C81E02"/>
    <w:rsid w:val="00C8751F"/>
    <w:rsid w:val="00CA5227"/>
    <w:rsid w:val="00CB3C9F"/>
    <w:rsid w:val="00CC77BF"/>
    <w:rsid w:val="00CE4735"/>
    <w:rsid w:val="00CE74A6"/>
    <w:rsid w:val="00D234AA"/>
    <w:rsid w:val="00D23F13"/>
    <w:rsid w:val="00D267C6"/>
    <w:rsid w:val="00D33284"/>
    <w:rsid w:val="00D34506"/>
    <w:rsid w:val="00D37F8B"/>
    <w:rsid w:val="00D46383"/>
    <w:rsid w:val="00D47AAF"/>
    <w:rsid w:val="00D50D3E"/>
    <w:rsid w:val="00D612D7"/>
    <w:rsid w:val="00D6598A"/>
    <w:rsid w:val="00D96C43"/>
    <w:rsid w:val="00DC3793"/>
    <w:rsid w:val="00DC7A17"/>
    <w:rsid w:val="00DF2A52"/>
    <w:rsid w:val="00DF702A"/>
    <w:rsid w:val="00E4060D"/>
    <w:rsid w:val="00E57AAA"/>
    <w:rsid w:val="00E63B4A"/>
    <w:rsid w:val="00EA1452"/>
    <w:rsid w:val="00EB065C"/>
    <w:rsid w:val="00EB0DC6"/>
    <w:rsid w:val="00EC454F"/>
    <w:rsid w:val="00ED28BC"/>
    <w:rsid w:val="00ED51AC"/>
    <w:rsid w:val="00EF35F5"/>
    <w:rsid w:val="00F01CC4"/>
    <w:rsid w:val="00F22B75"/>
    <w:rsid w:val="00F25692"/>
    <w:rsid w:val="00F26692"/>
    <w:rsid w:val="00F665D9"/>
    <w:rsid w:val="00F816B2"/>
    <w:rsid w:val="00FB09B6"/>
    <w:rsid w:val="00FB314B"/>
    <w:rsid w:val="00FB6536"/>
    <w:rsid w:val="00FC4A9F"/>
    <w:rsid w:val="00FE4635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900"/>
      </w:tabs>
      <w:suppressAutoHyphens/>
      <w:ind w:right="-54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right="-540"/>
      <w:outlineLvl w:val="1"/>
    </w:pPr>
    <w:rPr>
      <w:b/>
      <w:sz w:val="10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Style 12,(NECG) Footnote Reference,Appel note de bas de p,Style 124,o,fr,Style 3,Style 13,FR"/>
    <w:semiHidden/>
    <w:rPr>
      <w:rFonts w:ascii="Times New Roman" w:hAnsi="Times New Roman"/>
      <w:spacing w:val="-2"/>
      <w:sz w:val="22"/>
      <w:vertAlign w:val="superscript"/>
    </w:rPr>
  </w:style>
  <w:style w:type="paragraph" w:styleId="FootnoteText">
    <w:name w:val="footnote text"/>
    <w:basedOn w:val="Normal"/>
    <w:semiHidden/>
    <w:pPr>
      <w:widowControl w:val="0"/>
    </w:pPr>
    <w:rPr>
      <w:rFonts w:ascii="Times New Roman" w:hAnsi="Times New Roman"/>
      <w:snapToGrid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Times New Roman" w:hAnsi="Times New Roman"/>
      <w:color w:val="000000"/>
      <w:sz w:val="22"/>
    </w:rPr>
  </w:style>
  <w:style w:type="paragraph" w:styleId="PlainText">
    <w:name w:val="Plain Text"/>
    <w:basedOn w:val="Normal"/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NumChar">
    <w:name w:val="ParaNum Char"/>
    <w:basedOn w:val="Normal"/>
    <w:link w:val="ParaNumCharChar"/>
    <w:pPr>
      <w:widowControl w:val="0"/>
      <w:numPr>
        <w:numId w:val="2"/>
      </w:numPr>
      <w:spacing w:after="220"/>
    </w:pPr>
    <w:rPr>
      <w:rFonts w:ascii="Times New Roman" w:hAnsi="Times New Roman"/>
      <w:kern w:val="28"/>
      <w:sz w:val="22"/>
    </w:rPr>
  </w:style>
  <w:style w:type="character" w:customStyle="1" w:styleId="ParaNumCharChar">
    <w:name w:val="ParaNum Char Char"/>
    <w:link w:val="ParaNumChar"/>
    <w:locked/>
    <w:rPr>
      <w:kern w:val="28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A26D81"/>
    <w:rPr>
      <w:rFonts w:ascii="Arial" w:hAnsi="Arial"/>
      <w:sz w:val="24"/>
    </w:rPr>
  </w:style>
  <w:style w:type="character" w:styleId="Emphasis">
    <w:name w:val="Emphasis"/>
    <w:qFormat/>
    <w:rsid w:val="007700D1"/>
    <w:rPr>
      <w:i/>
      <w:iCs/>
    </w:rPr>
  </w:style>
  <w:style w:type="paragraph" w:styleId="ListParagraph">
    <w:name w:val="List Paragraph"/>
    <w:basedOn w:val="Normal"/>
    <w:uiPriority w:val="34"/>
    <w:qFormat/>
    <w:rsid w:val="00A8439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900"/>
      </w:tabs>
      <w:suppressAutoHyphens/>
      <w:ind w:right="-54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right="-540"/>
      <w:outlineLvl w:val="1"/>
    </w:pPr>
    <w:rPr>
      <w:b/>
      <w:sz w:val="10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Style 12,(NECG) Footnote Reference,Appel note de bas de p,Style 124,o,fr,Style 3,Style 13,FR"/>
    <w:semiHidden/>
    <w:rPr>
      <w:rFonts w:ascii="Times New Roman" w:hAnsi="Times New Roman"/>
      <w:spacing w:val="-2"/>
      <w:sz w:val="22"/>
      <w:vertAlign w:val="superscript"/>
    </w:rPr>
  </w:style>
  <w:style w:type="paragraph" w:styleId="FootnoteText">
    <w:name w:val="footnote text"/>
    <w:basedOn w:val="Normal"/>
    <w:semiHidden/>
    <w:pPr>
      <w:widowControl w:val="0"/>
    </w:pPr>
    <w:rPr>
      <w:rFonts w:ascii="Times New Roman" w:hAnsi="Times New Roman"/>
      <w:snapToGrid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Times New Roman" w:hAnsi="Times New Roman"/>
      <w:color w:val="000000"/>
      <w:sz w:val="22"/>
    </w:rPr>
  </w:style>
  <w:style w:type="paragraph" w:styleId="PlainText">
    <w:name w:val="Plain Text"/>
    <w:basedOn w:val="Normal"/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NumChar">
    <w:name w:val="ParaNum Char"/>
    <w:basedOn w:val="Normal"/>
    <w:link w:val="ParaNumCharChar"/>
    <w:pPr>
      <w:widowControl w:val="0"/>
      <w:numPr>
        <w:numId w:val="2"/>
      </w:numPr>
      <w:spacing w:after="220"/>
    </w:pPr>
    <w:rPr>
      <w:rFonts w:ascii="Times New Roman" w:hAnsi="Times New Roman"/>
      <w:kern w:val="28"/>
      <w:sz w:val="22"/>
    </w:rPr>
  </w:style>
  <w:style w:type="character" w:customStyle="1" w:styleId="ParaNumCharChar">
    <w:name w:val="ParaNum Char Char"/>
    <w:link w:val="ParaNumChar"/>
    <w:locked/>
    <w:rPr>
      <w:kern w:val="28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A26D81"/>
    <w:rPr>
      <w:rFonts w:ascii="Arial" w:hAnsi="Arial"/>
      <w:sz w:val="24"/>
    </w:rPr>
  </w:style>
  <w:style w:type="character" w:styleId="Emphasis">
    <w:name w:val="Emphasis"/>
    <w:qFormat/>
    <w:rsid w:val="007700D1"/>
    <w:rPr>
      <w:i/>
      <w:iCs/>
    </w:rPr>
  </w:style>
  <w:style w:type="paragraph" w:styleId="ListParagraph">
    <w:name w:val="List Paragraph"/>
    <w:basedOn w:val="Normal"/>
    <w:uiPriority w:val="34"/>
    <w:qFormat/>
    <w:rsid w:val="00A843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snyder@fcc.go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cc.gov/guides/video-relay-servic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3034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3559</CharactersWithSpaces>
  <SharedDoc>false</SharedDoc>
  <HyperlinkBase> </HyperlinkBase>
  <HLinks>
    <vt:vector size="12" baseType="variant">
      <vt:variant>
        <vt:i4>7340072</vt:i4>
      </vt:variant>
      <vt:variant>
        <vt:i4>3</vt:i4>
      </vt:variant>
      <vt:variant>
        <vt:i4>0</vt:i4>
      </vt:variant>
      <vt:variant>
        <vt:i4>5</vt:i4>
      </vt:variant>
      <vt:variant>
        <vt:lpwstr>http://www.fcc.gov/guides/video-relay-services</vt:lpwstr>
      </vt:variant>
      <vt:variant>
        <vt:lpwstr/>
      </vt:variant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mailto:michael.snyder@fcc.gov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2012-10-17T14:07:00Z</cp:lastPrinted>
  <dcterms:created xsi:type="dcterms:W3CDTF">2013-06-10T20:46:00Z</dcterms:created>
  <dcterms:modified xsi:type="dcterms:W3CDTF">2013-06-10T20:46:00Z</dcterms:modified>
  <cp:category> </cp:category>
  <cp:contentStatus> </cp:contentStatus>
</cp:coreProperties>
</file>