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47505" w:rsidRPr="00C9320C" w:rsidP="00D47505" w14:paraId="52C0FF61" w14:textId="731A0307">
      <w:pPr>
        <w:jc w:val="right"/>
        <w:rPr>
          <w:b/>
          <w:szCs w:val="22"/>
        </w:rPr>
      </w:pPr>
      <w:bookmarkStart w:id="0" w:name="_GoBack"/>
      <w:bookmarkEnd w:id="0"/>
      <w:r w:rsidRPr="0083349C">
        <w:rPr>
          <w:b/>
          <w:szCs w:val="22"/>
        </w:rPr>
        <w:t>DA 17-</w:t>
      </w:r>
      <w:r w:rsidRPr="0083349C" w:rsidR="0083349C">
        <w:rPr>
          <w:b/>
          <w:szCs w:val="22"/>
        </w:rPr>
        <w:t>1246</w:t>
      </w:r>
    </w:p>
    <w:p w:rsidR="00D47505" w:rsidRPr="00C9320C" w:rsidP="00D47505" w14:paraId="52C0FF62" w14:textId="77777777">
      <w:pPr>
        <w:spacing w:before="60"/>
        <w:jc w:val="right"/>
        <w:rPr>
          <w:b/>
          <w:szCs w:val="22"/>
        </w:rPr>
      </w:pPr>
      <w:r w:rsidRPr="00C9320C">
        <w:rPr>
          <w:b/>
          <w:szCs w:val="22"/>
        </w:rPr>
        <w:t>Released</w:t>
      </w:r>
      <w:r w:rsidRPr="00261A12">
        <w:rPr>
          <w:b/>
          <w:szCs w:val="22"/>
        </w:rPr>
        <w:t xml:space="preserve">:  </w:t>
      </w:r>
      <w:r w:rsidRPr="00261A12" w:rsidR="00D76371">
        <w:rPr>
          <w:b/>
          <w:szCs w:val="22"/>
        </w:rPr>
        <w:t xml:space="preserve">December </w:t>
      </w:r>
      <w:r w:rsidRPr="00261A12" w:rsidR="005E428C">
        <w:rPr>
          <w:b/>
          <w:szCs w:val="22"/>
        </w:rPr>
        <w:t>29</w:t>
      </w:r>
      <w:r w:rsidRPr="00261A12" w:rsidR="00D76371">
        <w:rPr>
          <w:b/>
          <w:szCs w:val="22"/>
        </w:rPr>
        <w:t>, 2017</w:t>
      </w:r>
    </w:p>
    <w:p w:rsidR="00D47505" w:rsidRPr="00C9320C" w:rsidP="00D47505" w14:paraId="52C0FF63" w14:textId="77777777">
      <w:pPr>
        <w:jc w:val="right"/>
        <w:rPr>
          <w:szCs w:val="22"/>
        </w:rPr>
      </w:pPr>
    </w:p>
    <w:p w:rsidR="00D76371" w:rsidRPr="00C9320C" w:rsidP="00D76371" w14:paraId="52C0FF64" w14:textId="77777777">
      <w:pPr>
        <w:tabs>
          <w:tab w:val="center" w:pos="5184"/>
        </w:tabs>
        <w:jc w:val="center"/>
        <w:rPr>
          <w:b/>
          <w:bCs/>
          <w:szCs w:val="22"/>
        </w:rPr>
      </w:pPr>
      <w:r w:rsidRPr="00C9320C">
        <w:rPr>
          <w:b/>
          <w:bCs/>
          <w:szCs w:val="22"/>
        </w:rPr>
        <w:t>VIDEO RELAY SERVICE PROVIDERS</w:t>
      </w:r>
      <w:r w:rsidR="00BD3475">
        <w:rPr>
          <w:b/>
          <w:bCs/>
          <w:szCs w:val="22"/>
        </w:rPr>
        <w:t xml:space="preserve"> MAY</w:t>
      </w:r>
    </w:p>
    <w:p w:rsidR="00D76371" w:rsidRPr="00C9320C" w:rsidP="00D76371" w14:paraId="52C0FF65" w14:textId="77777777">
      <w:pPr>
        <w:tabs>
          <w:tab w:val="center" w:pos="5184"/>
        </w:tabs>
        <w:jc w:val="center"/>
        <w:rPr>
          <w:b/>
          <w:bCs/>
          <w:szCs w:val="22"/>
        </w:rPr>
      </w:pPr>
      <w:r w:rsidRPr="00C9320C">
        <w:rPr>
          <w:b/>
          <w:bCs/>
          <w:szCs w:val="22"/>
        </w:rPr>
        <w:t xml:space="preserve">BEGIN </w:t>
      </w:r>
      <w:r w:rsidR="00B85ABD">
        <w:rPr>
          <w:b/>
          <w:bCs/>
          <w:szCs w:val="22"/>
        </w:rPr>
        <w:t xml:space="preserve">SUBMITTING </w:t>
      </w:r>
      <w:r w:rsidRPr="00C9320C">
        <w:rPr>
          <w:b/>
          <w:bCs/>
          <w:szCs w:val="22"/>
        </w:rPr>
        <w:t xml:space="preserve">DATA TO THE TRS USER REGISTRATION DATABASE </w:t>
      </w:r>
    </w:p>
    <w:p w:rsidR="00D76371" w:rsidRPr="00C9320C" w:rsidP="00D76371" w14:paraId="52C0FF66" w14:textId="77777777">
      <w:pPr>
        <w:tabs>
          <w:tab w:val="center" w:pos="5184"/>
        </w:tabs>
        <w:jc w:val="center"/>
        <w:rPr>
          <w:b/>
          <w:bCs/>
          <w:szCs w:val="22"/>
        </w:rPr>
      </w:pPr>
    </w:p>
    <w:p w:rsidR="00D47505" w:rsidRPr="00C9320C" w:rsidP="00D47505" w14:paraId="52C0FF67" w14:textId="77777777">
      <w:pPr>
        <w:jc w:val="center"/>
        <w:rPr>
          <w:b/>
          <w:szCs w:val="22"/>
        </w:rPr>
      </w:pPr>
      <w:r w:rsidRPr="00C9320C">
        <w:rPr>
          <w:b/>
          <w:szCs w:val="22"/>
        </w:rPr>
        <w:t>CG Docket Nos. 10-51 and 03-123</w:t>
      </w:r>
    </w:p>
    <w:p w:rsidR="00D47505" w:rsidRPr="00C9320C" w:rsidP="00C9320C" w14:paraId="52C0FF68" w14:textId="77777777">
      <w:pPr>
        <w:spacing w:after="120"/>
        <w:jc w:val="center"/>
        <w:rPr>
          <w:szCs w:val="22"/>
        </w:rPr>
      </w:pPr>
    </w:p>
    <w:p w:rsidR="00DA5882" w:rsidRPr="00994D3C" w:rsidP="00C9320C" w14:paraId="52C0FF69" w14:textId="77777777">
      <w:pPr>
        <w:spacing w:after="120"/>
        <w:ind w:firstLine="720"/>
        <w:rPr>
          <w:szCs w:val="22"/>
        </w:rPr>
      </w:pPr>
      <w:r w:rsidRPr="00994D3C">
        <w:rPr>
          <w:szCs w:val="22"/>
        </w:rPr>
        <w:t>Th</w:t>
      </w:r>
      <w:r w:rsidRPr="00994D3C" w:rsidR="001C3254">
        <w:rPr>
          <w:szCs w:val="22"/>
        </w:rPr>
        <w:t xml:space="preserve">is constitutes </w:t>
      </w:r>
      <w:r w:rsidRPr="00994D3C">
        <w:rPr>
          <w:szCs w:val="22"/>
        </w:rPr>
        <w:t>noti</w:t>
      </w:r>
      <w:r w:rsidRPr="00994D3C" w:rsidR="00670D55">
        <w:rPr>
          <w:szCs w:val="22"/>
        </w:rPr>
        <w:t>ce to</w:t>
      </w:r>
      <w:r w:rsidRPr="00994D3C">
        <w:rPr>
          <w:szCs w:val="22"/>
        </w:rPr>
        <w:t xml:space="preserve"> </w:t>
      </w:r>
      <w:r w:rsidRPr="00994D3C" w:rsidR="009444A6">
        <w:rPr>
          <w:szCs w:val="22"/>
        </w:rPr>
        <w:t>v</w:t>
      </w:r>
      <w:r w:rsidRPr="00994D3C">
        <w:rPr>
          <w:szCs w:val="22"/>
        </w:rPr>
        <w:t xml:space="preserve">ideo </w:t>
      </w:r>
      <w:r w:rsidRPr="00994D3C" w:rsidR="009444A6">
        <w:rPr>
          <w:szCs w:val="22"/>
        </w:rPr>
        <w:t>r</w:t>
      </w:r>
      <w:r w:rsidRPr="00994D3C">
        <w:rPr>
          <w:szCs w:val="22"/>
        </w:rPr>
        <w:t xml:space="preserve">elay </w:t>
      </w:r>
      <w:r w:rsidRPr="00994D3C" w:rsidR="009444A6">
        <w:rPr>
          <w:szCs w:val="22"/>
        </w:rPr>
        <w:t>s</w:t>
      </w:r>
      <w:r w:rsidRPr="00994D3C">
        <w:rPr>
          <w:szCs w:val="22"/>
        </w:rPr>
        <w:t>ervice (VRS) providers that</w:t>
      </w:r>
      <w:r w:rsidRPr="00994D3C" w:rsidR="00CC3C84">
        <w:rPr>
          <w:szCs w:val="22"/>
        </w:rPr>
        <w:t xml:space="preserve"> </w:t>
      </w:r>
      <w:r w:rsidRPr="00994D3C" w:rsidR="004F7059">
        <w:rPr>
          <w:szCs w:val="22"/>
        </w:rPr>
        <w:t>the Telecommunications Relay Service User Registration Database (TRS-URD) is ready to accept registration information for registered VRS users.</w:t>
      </w:r>
      <w:r>
        <w:rPr>
          <w:rStyle w:val="FootnoteReference"/>
          <w:sz w:val="22"/>
          <w:szCs w:val="22"/>
        </w:rPr>
        <w:footnoteReference w:id="3"/>
      </w:r>
      <w:r w:rsidRPr="00994D3C" w:rsidR="004F7059">
        <w:rPr>
          <w:szCs w:val="22"/>
        </w:rPr>
        <w:t xml:space="preserve">  </w:t>
      </w:r>
      <w:r w:rsidRPr="00994D3C">
        <w:rPr>
          <w:szCs w:val="22"/>
        </w:rPr>
        <w:t xml:space="preserve">By </w:t>
      </w:r>
      <w:r w:rsidRPr="00994D3C" w:rsidR="006A1E31">
        <w:rPr>
          <w:szCs w:val="22"/>
        </w:rPr>
        <w:t>February 28</w:t>
      </w:r>
      <w:r w:rsidRPr="00994D3C" w:rsidR="00B85ABD">
        <w:rPr>
          <w:szCs w:val="22"/>
        </w:rPr>
        <w:t xml:space="preserve">, </w:t>
      </w:r>
      <w:r w:rsidRPr="00994D3C" w:rsidR="00670D55">
        <w:rPr>
          <w:szCs w:val="22"/>
        </w:rPr>
        <w:t xml:space="preserve">2018, </w:t>
      </w:r>
      <w:r w:rsidRPr="00994D3C" w:rsidR="00CC3C84">
        <w:rPr>
          <w:szCs w:val="22"/>
        </w:rPr>
        <w:t xml:space="preserve">each VRS provider must submit </w:t>
      </w:r>
      <w:r w:rsidRPr="00994D3C">
        <w:rPr>
          <w:szCs w:val="22"/>
        </w:rPr>
        <w:t xml:space="preserve">to the TRS-URD </w:t>
      </w:r>
      <w:r w:rsidRPr="00994D3C" w:rsidR="00CC3C84">
        <w:rPr>
          <w:szCs w:val="22"/>
        </w:rPr>
        <w:t xml:space="preserve">registration information and user self-certifications of eligibility for </w:t>
      </w:r>
      <w:r w:rsidRPr="00994D3C">
        <w:rPr>
          <w:szCs w:val="22"/>
        </w:rPr>
        <w:t>all users registered for VRS as of that date</w:t>
      </w:r>
      <w:r w:rsidRPr="00994D3C" w:rsidR="00CC3C84">
        <w:rPr>
          <w:szCs w:val="22"/>
        </w:rPr>
        <w:t>.</w:t>
      </w:r>
      <w:r>
        <w:rPr>
          <w:rStyle w:val="FootnoteReference"/>
          <w:sz w:val="22"/>
          <w:szCs w:val="22"/>
        </w:rPr>
        <w:footnoteReference w:id="4"/>
      </w:r>
      <w:r w:rsidRPr="00994D3C" w:rsidR="00CC3C84">
        <w:rPr>
          <w:szCs w:val="22"/>
        </w:rPr>
        <w:t xml:space="preserve">  </w:t>
      </w:r>
      <w:r w:rsidRPr="00994D3C">
        <w:rPr>
          <w:szCs w:val="22"/>
        </w:rPr>
        <w:t xml:space="preserve">Thereafter, registration data and self-certifications for newly registered users must be submitted </w:t>
      </w:r>
      <w:r w:rsidRPr="00994D3C" w:rsidR="0031484C">
        <w:rPr>
          <w:szCs w:val="22"/>
        </w:rPr>
        <w:t xml:space="preserve">to the TRS-URD </w:t>
      </w:r>
      <w:r w:rsidRPr="00994D3C">
        <w:rPr>
          <w:szCs w:val="22"/>
        </w:rPr>
        <w:t>upon initiation of service.</w:t>
      </w:r>
      <w:r>
        <w:rPr>
          <w:rStyle w:val="FootnoteReference"/>
          <w:sz w:val="22"/>
          <w:szCs w:val="22"/>
        </w:rPr>
        <w:footnoteReference w:id="5"/>
      </w:r>
      <w:r w:rsidRPr="00994D3C" w:rsidR="0031484C">
        <w:rPr>
          <w:bCs/>
          <w:szCs w:val="22"/>
          <w:lang w:val="en"/>
        </w:rPr>
        <w:t xml:space="preserve">  </w:t>
      </w:r>
    </w:p>
    <w:p w:rsidR="00BB39DC" w:rsidRPr="00994D3C" w:rsidP="00C9320C" w14:paraId="52C0FF6A" w14:textId="77777777">
      <w:pPr>
        <w:spacing w:after="120"/>
        <w:ind w:firstLine="720"/>
        <w:rPr>
          <w:szCs w:val="22"/>
        </w:rPr>
      </w:pPr>
      <w:r w:rsidRPr="00994D3C">
        <w:rPr>
          <w:szCs w:val="22"/>
        </w:rPr>
        <w:t>The TRS-URD, a centralized system of records containing TRS user registration data, has been established pursuant to</w:t>
      </w:r>
      <w:r w:rsidRPr="00994D3C" w:rsidR="009D600C">
        <w:rPr>
          <w:szCs w:val="22"/>
        </w:rPr>
        <w:t xml:space="preserve"> the </w:t>
      </w:r>
      <w:r w:rsidRPr="00994D3C" w:rsidR="00DA5882">
        <w:rPr>
          <w:i/>
          <w:szCs w:val="22"/>
        </w:rPr>
        <w:t xml:space="preserve">2013 </w:t>
      </w:r>
      <w:r w:rsidRPr="00994D3C" w:rsidR="009D600C">
        <w:rPr>
          <w:i/>
          <w:szCs w:val="22"/>
        </w:rPr>
        <w:t>VRS Reform Order</w:t>
      </w:r>
      <w:r w:rsidRPr="00994D3C" w:rsidR="00963552">
        <w:rPr>
          <w:szCs w:val="22"/>
        </w:rPr>
        <w:t xml:space="preserve"> </w:t>
      </w:r>
      <w:r w:rsidRPr="00994D3C" w:rsidR="009D600C">
        <w:rPr>
          <w:szCs w:val="22"/>
        </w:rPr>
        <w:t xml:space="preserve">to ensure accurate registration and verification of </w:t>
      </w:r>
      <w:r w:rsidRPr="00994D3C" w:rsidR="00E43864">
        <w:rPr>
          <w:szCs w:val="22"/>
        </w:rPr>
        <w:t>T</w:t>
      </w:r>
      <w:r w:rsidRPr="00994D3C" w:rsidR="003B0E7F">
        <w:rPr>
          <w:szCs w:val="22"/>
        </w:rPr>
        <w:t xml:space="preserve">RS </w:t>
      </w:r>
      <w:r w:rsidRPr="00994D3C" w:rsidR="009D600C">
        <w:rPr>
          <w:szCs w:val="22"/>
        </w:rPr>
        <w:t>users, achieve more</w:t>
      </w:r>
      <w:r w:rsidRPr="00994D3C" w:rsidR="00B85ABD">
        <w:rPr>
          <w:szCs w:val="22"/>
        </w:rPr>
        <w:t xml:space="preserve"> </w:t>
      </w:r>
      <w:r w:rsidRPr="00994D3C" w:rsidR="009D600C">
        <w:rPr>
          <w:szCs w:val="22"/>
        </w:rPr>
        <w:t xml:space="preserve">effective </w:t>
      </w:r>
      <w:r w:rsidRPr="00994D3C" w:rsidR="006A1E31">
        <w:rPr>
          <w:szCs w:val="22"/>
        </w:rPr>
        <w:t>prevention of waste, fraud, and abuse</w:t>
      </w:r>
      <w:r w:rsidRPr="00994D3C" w:rsidR="009D600C">
        <w:rPr>
          <w:szCs w:val="22"/>
        </w:rPr>
        <w:t xml:space="preserve">, and </w:t>
      </w:r>
      <w:r w:rsidRPr="00994D3C" w:rsidR="00B85ABD">
        <w:rPr>
          <w:szCs w:val="22"/>
        </w:rPr>
        <w:t xml:space="preserve">determine </w:t>
      </w:r>
      <w:r w:rsidRPr="00994D3C" w:rsidR="009D600C">
        <w:rPr>
          <w:szCs w:val="22"/>
        </w:rPr>
        <w:t>the number of in</w:t>
      </w:r>
      <w:r w:rsidRPr="00994D3C" w:rsidR="00963552">
        <w:rPr>
          <w:szCs w:val="22"/>
        </w:rPr>
        <w:t xml:space="preserve">dividuals </w:t>
      </w:r>
      <w:r w:rsidRPr="00994D3C" w:rsidR="00E43864">
        <w:rPr>
          <w:szCs w:val="22"/>
        </w:rPr>
        <w:t xml:space="preserve">using </w:t>
      </w:r>
      <w:r w:rsidRPr="00994D3C" w:rsidR="00963552">
        <w:rPr>
          <w:szCs w:val="22"/>
        </w:rPr>
        <w:t>VRS</w:t>
      </w:r>
      <w:r w:rsidRPr="00994D3C" w:rsidR="00734E84">
        <w:rPr>
          <w:szCs w:val="22"/>
        </w:rPr>
        <w:t>.</w:t>
      </w:r>
      <w:r>
        <w:rPr>
          <w:rStyle w:val="FootnoteReference"/>
          <w:sz w:val="22"/>
          <w:szCs w:val="22"/>
        </w:rPr>
        <w:footnoteReference w:id="6"/>
      </w:r>
      <w:r w:rsidRPr="00994D3C" w:rsidR="00734E84">
        <w:rPr>
          <w:szCs w:val="22"/>
        </w:rPr>
        <w:t xml:space="preserve">  </w:t>
      </w:r>
      <w:r w:rsidRPr="00994D3C" w:rsidR="00E43864">
        <w:rPr>
          <w:szCs w:val="22"/>
        </w:rPr>
        <w:t>Federal Communications Commission (Commission or FCC)</w:t>
      </w:r>
      <w:r w:rsidRPr="00994D3C" w:rsidR="009D600C">
        <w:rPr>
          <w:szCs w:val="22"/>
        </w:rPr>
        <w:t xml:space="preserve"> </w:t>
      </w:r>
      <w:r w:rsidRPr="00994D3C" w:rsidR="00B85ABD">
        <w:rPr>
          <w:szCs w:val="22"/>
        </w:rPr>
        <w:t xml:space="preserve">rules </w:t>
      </w:r>
      <w:r w:rsidRPr="00994D3C" w:rsidR="009D600C">
        <w:rPr>
          <w:szCs w:val="22"/>
        </w:rPr>
        <w:t xml:space="preserve">require </w:t>
      </w:r>
      <w:r w:rsidRPr="00994D3C" w:rsidR="00B85ABD">
        <w:rPr>
          <w:szCs w:val="22"/>
        </w:rPr>
        <w:t xml:space="preserve">each </w:t>
      </w:r>
      <w:r w:rsidRPr="00994D3C" w:rsidR="009D600C">
        <w:rPr>
          <w:szCs w:val="22"/>
        </w:rPr>
        <w:t xml:space="preserve">VRS provider to </w:t>
      </w:r>
      <w:r w:rsidRPr="00994D3C" w:rsidR="00E43864">
        <w:rPr>
          <w:szCs w:val="22"/>
        </w:rPr>
        <w:t xml:space="preserve">submit </w:t>
      </w:r>
      <w:r w:rsidRPr="00994D3C" w:rsidR="00660283">
        <w:rPr>
          <w:szCs w:val="22"/>
        </w:rPr>
        <w:t xml:space="preserve">to the TRS-URD </w:t>
      </w:r>
      <w:r w:rsidRPr="00994D3C" w:rsidR="00E43864">
        <w:rPr>
          <w:szCs w:val="22"/>
        </w:rPr>
        <w:t xml:space="preserve">registration information </w:t>
      </w:r>
      <w:r w:rsidRPr="00994D3C" w:rsidR="005A3738">
        <w:rPr>
          <w:szCs w:val="22"/>
        </w:rPr>
        <w:t xml:space="preserve">for, </w:t>
      </w:r>
      <w:r w:rsidRPr="00994D3C" w:rsidR="00E43864">
        <w:rPr>
          <w:szCs w:val="22"/>
        </w:rPr>
        <w:t xml:space="preserve">and a </w:t>
      </w:r>
      <w:r w:rsidRPr="00994D3C" w:rsidR="00734E84">
        <w:rPr>
          <w:szCs w:val="22"/>
        </w:rPr>
        <w:t xml:space="preserve">user </w:t>
      </w:r>
      <w:r w:rsidRPr="00994D3C" w:rsidR="00E43864">
        <w:rPr>
          <w:szCs w:val="22"/>
        </w:rPr>
        <w:t xml:space="preserve">self-certification </w:t>
      </w:r>
      <w:r w:rsidRPr="00994D3C" w:rsidR="00734E84">
        <w:rPr>
          <w:szCs w:val="22"/>
        </w:rPr>
        <w:t>of eligibility f</w:t>
      </w:r>
      <w:r w:rsidRPr="00994D3C" w:rsidR="005A3738">
        <w:rPr>
          <w:szCs w:val="22"/>
        </w:rPr>
        <w:t>rom,</w:t>
      </w:r>
      <w:r w:rsidRPr="00994D3C" w:rsidR="00734E84">
        <w:rPr>
          <w:szCs w:val="22"/>
        </w:rPr>
        <w:t xml:space="preserve"> </w:t>
      </w:r>
      <w:r w:rsidRPr="00994D3C" w:rsidR="001B054B">
        <w:rPr>
          <w:szCs w:val="22"/>
        </w:rPr>
        <w:t>each of its registered users</w:t>
      </w:r>
      <w:r w:rsidRPr="00994D3C" w:rsidR="009D600C">
        <w:rPr>
          <w:szCs w:val="22"/>
        </w:rPr>
        <w:t>.</w:t>
      </w:r>
      <w:r>
        <w:rPr>
          <w:rStyle w:val="FootnoteReference"/>
          <w:sz w:val="22"/>
          <w:szCs w:val="22"/>
        </w:rPr>
        <w:footnoteReference w:id="7"/>
      </w:r>
      <w:r w:rsidRPr="00994D3C">
        <w:rPr>
          <w:szCs w:val="22"/>
        </w:rPr>
        <w:t xml:space="preserve"> </w:t>
      </w:r>
      <w:r w:rsidRPr="00994D3C" w:rsidR="00DE72A1">
        <w:rPr>
          <w:szCs w:val="22"/>
        </w:rPr>
        <w:t xml:space="preserve"> </w:t>
      </w:r>
      <w:r w:rsidRPr="00994D3C" w:rsidR="001B054B">
        <w:rPr>
          <w:szCs w:val="22"/>
        </w:rPr>
        <w:t>User identities are then verified and each registered user is assigned a unique identifier.</w:t>
      </w:r>
      <w:r>
        <w:rPr>
          <w:rStyle w:val="FootnoteReference"/>
          <w:sz w:val="22"/>
          <w:szCs w:val="22"/>
        </w:rPr>
        <w:footnoteReference w:id="8"/>
      </w:r>
      <w:r w:rsidRPr="00994D3C" w:rsidR="001B054B">
        <w:rPr>
          <w:szCs w:val="22"/>
        </w:rPr>
        <w:t xml:space="preserve">  </w:t>
      </w:r>
    </w:p>
    <w:p w:rsidR="00D76371" w:rsidRPr="00994D3C" w:rsidP="00C9320C" w14:paraId="52C0FF6B" w14:textId="77777777">
      <w:pPr>
        <w:spacing w:after="120"/>
        <w:ind w:firstLine="720"/>
        <w:rPr>
          <w:szCs w:val="22"/>
        </w:rPr>
      </w:pPr>
      <w:bookmarkStart w:id="1" w:name="_Ref351554579"/>
      <w:r w:rsidRPr="00994D3C">
        <w:rPr>
          <w:szCs w:val="22"/>
        </w:rPr>
        <w:t xml:space="preserve">Specifically, </w:t>
      </w:r>
      <w:r w:rsidRPr="00994D3C">
        <w:rPr>
          <w:szCs w:val="22"/>
        </w:rPr>
        <w:t xml:space="preserve">each VRS provider </w:t>
      </w:r>
      <w:r w:rsidRPr="00994D3C">
        <w:rPr>
          <w:szCs w:val="22"/>
        </w:rPr>
        <w:t xml:space="preserve">must </w:t>
      </w:r>
      <w:r w:rsidRPr="00994D3C">
        <w:rPr>
          <w:szCs w:val="22"/>
        </w:rPr>
        <w:t>submit</w:t>
      </w:r>
      <w:r w:rsidRPr="00994D3C" w:rsidR="00C9320C">
        <w:rPr>
          <w:szCs w:val="22"/>
        </w:rPr>
        <w:t>,</w:t>
      </w:r>
      <w:r w:rsidRPr="00994D3C">
        <w:rPr>
          <w:szCs w:val="22"/>
        </w:rPr>
        <w:t xml:space="preserve"> </w:t>
      </w:r>
      <w:r w:rsidRPr="00994D3C" w:rsidR="00DE6431">
        <w:rPr>
          <w:szCs w:val="22"/>
        </w:rPr>
        <w:t>in accordance with the directions of the</w:t>
      </w:r>
      <w:r w:rsidRPr="00994D3C">
        <w:rPr>
          <w:szCs w:val="22"/>
        </w:rPr>
        <w:t xml:space="preserve"> TRS-URD administrator</w:t>
      </w:r>
      <w:r w:rsidRPr="00994D3C" w:rsidR="00C9320C">
        <w:rPr>
          <w:szCs w:val="22"/>
        </w:rPr>
        <w:t>,</w:t>
      </w:r>
      <w:r w:rsidRPr="00994D3C">
        <w:rPr>
          <w:szCs w:val="22"/>
        </w:rPr>
        <w:t xml:space="preserve"> the following information for each </w:t>
      </w:r>
      <w:r w:rsidRPr="00994D3C" w:rsidR="00300651">
        <w:rPr>
          <w:szCs w:val="22"/>
        </w:rPr>
        <w:t xml:space="preserve">VRS </w:t>
      </w:r>
      <w:r w:rsidRPr="00994D3C">
        <w:rPr>
          <w:szCs w:val="22"/>
        </w:rPr>
        <w:t xml:space="preserve">user for </w:t>
      </w:r>
      <w:r w:rsidRPr="00994D3C" w:rsidR="00BC4002">
        <w:rPr>
          <w:szCs w:val="22"/>
        </w:rPr>
        <w:t xml:space="preserve">whom </w:t>
      </w:r>
      <w:r w:rsidRPr="00994D3C">
        <w:rPr>
          <w:szCs w:val="22"/>
        </w:rPr>
        <w:t>it serves as the default provider:</w:t>
      </w:r>
      <w:bookmarkEnd w:id="1"/>
      <w:r>
        <w:rPr>
          <w:rStyle w:val="FootnoteReference"/>
          <w:sz w:val="22"/>
          <w:szCs w:val="22"/>
        </w:rPr>
        <w:footnoteReference w:id="9"/>
      </w:r>
    </w:p>
    <w:p w:rsidR="00D76371" w:rsidRPr="00994D3C" w:rsidP="00C9320C" w14:paraId="52C0FF6C" w14:textId="77777777">
      <w:pPr>
        <w:numPr>
          <w:ilvl w:val="0"/>
          <w:numId w:val="9"/>
        </w:numPr>
        <w:spacing w:after="120"/>
        <w:ind w:left="1440" w:hanging="720"/>
        <w:rPr>
          <w:szCs w:val="22"/>
        </w:rPr>
      </w:pPr>
      <w:r w:rsidRPr="00994D3C">
        <w:rPr>
          <w:szCs w:val="22"/>
        </w:rPr>
        <w:t xml:space="preserve">Full name, full residential address, ten-digit telephone number assigned in the TRS </w:t>
      </w:r>
      <w:r w:rsidRPr="00994D3C" w:rsidR="00813D12">
        <w:rPr>
          <w:szCs w:val="22"/>
        </w:rPr>
        <w:t>N</w:t>
      </w:r>
      <w:r w:rsidRPr="00994D3C">
        <w:rPr>
          <w:szCs w:val="22"/>
        </w:rPr>
        <w:t xml:space="preserve">umbering </w:t>
      </w:r>
      <w:r w:rsidRPr="00994D3C" w:rsidR="00813D12">
        <w:rPr>
          <w:szCs w:val="22"/>
        </w:rPr>
        <w:t>D</w:t>
      </w:r>
      <w:r w:rsidRPr="00994D3C">
        <w:rPr>
          <w:szCs w:val="22"/>
        </w:rPr>
        <w:t>irectory, last four digits of the Social Security numbe</w:t>
      </w:r>
      <w:r w:rsidRPr="00994D3C" w:rsidR="004A2F83">
        <w:rPr>
          <w:szCs w:val="22"/>
        </w:rPr>
        <w:t xml:space="preserve">r or Tribal </w:t>
      </w:r>
      <w:r w:rsidRPr="00994D3C" w:rsidR="004975AF">
        <w:rPr>
          <w:szCs w:val="22"/>
        </w:rPr>
        <w:t>i</w:t>
      </w:r>
      <w:r w:rsidRPr="00994D3C" w:rsidR="004A2F83">
        <w:rPr>
          <w:szCs w:val="22"/>
        </w:rPr>
        <w:t>dentification number</w:t>
      </w:r>
      <w:r w:rsidRPr="00994D3C">
        <w:rPr>
          <w:szCs w:val="22"/>
        </w:rPr>
        <w:t>,</w:t>
      </w:r>
      <w:r>
        <w:rPr>
          <w:rStyle w:val="FootnoteReference"/>
          <w:sz w:val="22"/>
          <w:szCs w:val="22"/>
        </w:rPr>
        <w:footnoteReference w:id="10"/>
      </w:r>
      <w:r w:rsidRPr="00994D3C">
        <w:rPr>
          <w:szCs w:val="22"/>
        </w:rPr>
        <w:t xml:space="preserve"> and date of birth;</w:t>
      </w:r>
    </w:p>
    <w:p w:rsidR="00D76371" w:rsidRPr="00994D3C" w:rsidP="00C9320C" w14:paraId="52C0FF6D" w14:textId="77777777">
      <w:pPr>
        <w:numPr>
          <w:ilvl w:val="0"/>
          <w:numId w:val="9"/>
        </w:numPr>
        <w:spacing w:after="120"/>
        <w:ind w:left="1440" w:hanging="720"/>
        <w:rPr>
          <w:szCs w:val="22"/>
        </w:rPr>
      </w:pPr>
      <w:r w:rsidRPr="00994D3C">
        <w:rPr>
          <w:szCs w:val="22"/>
        </w:rPr>
        <w:t>The user’s registered location information for emergency calling purposes;</w:t>
      </w:r>
    </w:p>
    <w:p w:rsidR="00D76371" w:rsidRPr="00994D3C" w:rsidP="00C9320C" w14:paraId="52C0FF6E" w14:textId="77777777">
      <w:pPr>
        <w:numPr>
          <w:ilvl w:val="0"/>
          <w:numId w:val="9"/>
        </w:numPr>
        <w:spacing w:after="120"/>
        <w:ind w:left="1440" w:hanging="720"/>
        <w:rPr>
          <w:szCs w:val="22"/>
        </w:rPr>
      </w:pPr>
      <w:r w:rsidRPr="00994D3C">
        <w:rPr>
          <w:szCs w:val="22"/>
        </w:rPr>
        <w:t xml:space="preserve">VRS provider name and dates of service initiation and termination; </w:t>
      </w:r>
    </w:p>
    <w:p w:rsidR="00D76371" w:rsidRPr="00994D3C" w:rsidP="00C9320C" w14:paraId="52C0FF6F" w14:textId="77777777">
      <w:pPr>
        <w:numPr>
          <w:ilvl w:val="0"/>
          <w:numId w:val="9"/>
        </w:numPr>
        <w:spacing w:after="120"/>
        <w:ind w:left="1440" w:hanging="720"/>
        <w:rPr>
          <w:szCs w:val="22"/>
        </w:rPr>
      </w:pPr>
      <w:r w:rsidRPr="00994D3C">
        <w:rPr>
          <w:szCs w:val="22"/>
        </w:rPr>
        <w:t xml:space="preserve">A digital copy of the user’s </w:t>
      </w:r>
      <w:r w:rsidRPr="00994D3C" w:rsidR="00BD3475">
        <w:rPr>
          <w:szCs w:val="22"/>
        </w:rPr>
        <w:t xml:space="preserve">written </w:t>
      </w:r>
      <w:r w:rsidRPr="00994D3C">
        <w:rPr>
          <w:szCs w:val="22"/>
        </w:rPr>
        <w:t xml:space="preserve">self-certification of eligibility for VRS and the date </w:t>
      </w:r>
      <w:r w:rsidRPr="00994D3C" w:rsidR="00BD3475">
        <w:rPr>
          <w:szCs w:val="22"/>
        </w:rPr>
        <w:t xml:space="preserve">it was </w:t>
      </w:r>
      <w:r w:rsidRPr="00994D3C">
        <w:rPr>
          <w:szCs w:val="22"/>
        </w:rPr>
        <w:t>obtained by the provider;</w:t>
      </w:r>
      <w:r>
        <w:rPr>
          <w:rStyle w:val="FootnoteReference"/>
          <w:sz w:val="22"/>
          <w:szCs w:val="22"/>
        </w:rPr>
        <w:footnoteReference w:id="11"/>
      </w:r>
    </w:p>
    <w:p w:rsidR="00D76371" w:rsidRPr="00994D3C" w:rsidP="00C9320C" w14:paraId="52C0FF70" w14:textId="77777777">
      <w:pPr>
        <w:numPr>
          <w:ilvl w:val="0"/>
          <w:numId w:val="9"/>
        </w:numPr>
        <w:spacing w:after="120"/>
        <w:ind w:left="1440" w:hanging="720"/>
        <w:rPr>
          <w:szCs w:val="22"/>
        </w:rPr>
      </w:pPr>
      <w:r w:rsidRPr="00994D3C">
        <w:rPr>
          <w:szCs w:val="22"/>
        </w:rPr>
        <w:t>The date on which the user’s identification was verified; and</w:t>
      </w:r>
    </w:p>
    <w:p w:rsidR="00300651" w:rsidRPr="00994D3C" w:rsidP="00C9320C" w14:paraId="52C0FF71" w14:textId="77777777">
      <w:pPr>
        <w:numPr>
          <w:ilvl w:val="0"/>
          <w:numId w:val="9"/>
        </w:numPr>
        <w:spacing w:after="120"/>
        <w:ind w:left="1440" w:hanging="720"/>
        <w:rPr>
          <w:szCs w:val="22"/>
        </w:rPr>
      </w:pPr>
      <w:r w:rsidRPr="00994D3C">
        <w:rPr>
          <w:szCs w:val="22"/>
        </w:rPr>
        <w:t>For existing users only, t</w:t>
      </w:r>
      <w:r w:rsidRPr="00994D3C" w:rsidR="00D76371">
        <w:rPr>
          <w:szCs w:val="22"/>
        </w:rPr>
        <w:t>he date on which the user last placed a point-to-point or relay call.</w:t>
      </w:r>
      <w:r>
        <w:rPr>
          <w:szCs w:val="22"/>
          <w:vertAlign w:val="superscript"/>
        </w:rPr>
        <w:footnoteReference w:id="12"/>
      </w:r>
    </w:p>
    <w:p w:rsidR="00D76371" w:rsidRPr="00994D3C" w:rsidP="00ED10D9" w14:paraId="52C0FF72" w14:textId="77777777">
      <w:pPr>
        <w:spacing w:after="120"/>
        <w:ind w:firstLine="720"/>
        <w:rPr>
          <w:szCs w:val="22"/>
        </w:rPr>
      </w:pPr>
      <w:r w:rsidRPr="00994D3C">
        <w:rPr>
          <w:szCs w:val="22"/>
        </w:rPr>
        <w:t>We remind</w:t>
      </w:r>
      <w:r w:rsidRPr="00994D3C" w:rsidR="00743EAE">
        <w:rPr>
          <w:szCs w:val="22"/>
        </w:rPr>
        <w:t xml:space="preserve"> providers that</w:t>
      </w:r>
      <w:r w:rsidRPr="00994D3C">
        <w:rPr>
          <w:szCs w:val="22"/>
        </w:rPr>
        <w:t xml:space="preserve"> </w:t>
      </w:r>
      <w:r w:rsidRPr="00994D3C" w:rsidR="008C417E">
        <w:rPr>
          <w:szCs w:val="22"/>
        </w:rPr>
        <w:t xml:space="preserve">before </w:t>
      </w:r>
      <w:r w:rsidRPr="00994D3C" w:rsidR="003B0E7F">
        <w:rPr>
          <w:szCs w:val="22"/>
        </w:rPr>
        <w:t xml:space="preserve">submitting </w:t>
      </w:r>
      <w:r w:rsidRPr="00994D3C" w:rsidR="00190697">
        <w:rPr>
          <w:szCs w:val="22"/>
        </w:rPr>
        <w:t>a VRS</w:t>
      </w:r>
      <w:r w:rsidRPr="00994D3C">
        <w:rPr>
          <w:szCs w:val="22"/>
        </w:rPr>
        <w:t xml:space="preserve"> </w:t>
      </w:r>
      <w:r w:rsidRPr="00994D3C" w:rsidR="00743EAE">
        <w:rPr>
          <w:szCs w:val="22"/>
        </w:rPr>
        <w:t>user</w:t>
      </w:r>
      <w:r w:rsidRPr="00994D3C" w:rsidR="00190697">
        <w:rPr>
          <w:szCs w:val="22"/>
        </w:rPr>
        <w:t>’s</w:t>
      </w:r>
      <w:r w:rsidRPr="00994D3C" w:rsidR="00743EAE">
        <w:rPr>
          <w:szCs w:val="22"/>
        </w:rPr>
        <w:t xml:space="preserve"> </w:t>
      </w:r>
      <w:r w:rsidRPr="00994D3C">
        <w:rPr>
          <w:szCs w:val="22"/>
        </w:rPr>
        <w:t xml:space="preserve">information to the </w:t>
      </w:r>
      <w:r w:rsidRPr="00994D3C" w:rsidR="00743EAE">
        <w:rPr>
          <w:szCs w:val="22"/>
        </w:rPr>
        <w:t>TRS-URD</w:t>
      </w:r>
      <w:r w:rsidRPr="00994D3C">
        <w:rPr>
          <w:szCs w:val="22"/>
        </w:rPr>
        <w:t xml:space="preserve">, </w:t>
      </w:r>
      <w:r w:rsidRPr="00994D3C" w:rsidR="00190697">
        <w:rPr>
          <w:szCs w:val="22"/>
        </w:rPr>
        <w:t xml:space="preserve">the </w:t>
      </w:r>
      <w:r w:rsidRPr="00994D3C">
        <w:rPr>
          <w:szCs w:val="22"/>
        </w:rPr>
        <w:t>provider must obtain consent from</w:t>
      </w:r>
      <w:r w:rsidRPr="00994D3C" w:rsidR="00190697">
        <w:rPr>
          <w:szCs w:val="22"/>
        </w:rPr>
        <w:t xml:space="preserve"> the</w:t>
      </w:r>
      <w:r w:rsidRPr="00994D3C">
        <w:rPr>
          <w:szCs w:val="22"/>
        </w:rPr>
        <w:t xml:space="preserve"> </w:t>
      </w:r>
      <w:r w:rsidRPr="00994D3C" w:rsidR="00743EAE">
        <w:rPr>
          <w:szCs w:val="22"/>
        </w:rPr>
        <w:t>user</w:t>
      </w:r>
      <w:r w:rsidRPr="00994D3C">
        <w:rPr>
          <w:szCs w:val="22"/>
        </w:rPr>
        <w:t>.</w:t>
      </w:r>
      <w:r>
        <w:rPr>
          <w:szCs w:val="22"/>
          <w:vertAlign w:val="superscript"/>
        </w:rPr>
        <w:footnoteReference w:id="13"/>
      </w:r>
      <w:r w:rsidRPr="00994D3C" w:rsidR="00B85ABD">
        <w:rPr>
          <w:szCs w:val="22"/>
        </w:rPr>
        <w:t xml:space="preserve">  </w:t>
      </w:r>
      <w:r w:rsidRPr="00994D3C" w:rsidR="003B0E7F">
        <w:rPr>
          <w:szCs w:val="22"/>
        </w:rPr>
        <w:t xml:space="preserve">To obtain consent, </w:t>
      </w:r>
      <w:r w:rsidRPr="00994D3C" w:rsidR="00CC3C84">
        <w:rPr>
          <w:szCs w:val="22"/>
        </w:rPr>
        <w:t xml:space="preserve">the VRS provider must describe to the </w:t>
      </w:r>
      <w:r w:rsidRPr="00994D3C" w:rsidR="00534D5D">
        <w:rPr>
          <w:szCs w:val="22"/>
        </w:rPr>
        <w:t xml:space="preserve">user </w:t>
      </w:r>
      <w:r w:rsidRPr="00994D3C" w:rsidR="00CC3C84">
        <w:rPr>
          <w:szCs w:val="22"/>
        </w:rPr>
        <w:t>in writing</w:t>
      </w:r>
      <w:r w:rsidRPr="00994D3C" w:rsidR="003B0E7F">
        <w:rPr>
          <w:szCs w:val="22"/>
        </w:rPr>
        <w:t>,</w:t>
      </w:r>
      <w:r w:rsidRPr="00994D3C" w:rsidR="00CC3C84">
        <w:rPr>
          <w:szCs w:val="22"/>
        </w:rPr>
        <w:t xml:space="preserve"> using clear and easily understandable language</w:t>
      </w:r>
      <w:r w:rsidRPr="00994D3C" w:rsidR="003B0E7F">
        <w:rPr>
          <w:szCs w:val="22"/>
        </w:rPr>
        <w:t>,</w:t>
      </w:r>
      <w:r w:rsidRPr="00994D3C" w:rsidR="00CC3C84">
        <w:rPr>
          <w:szCs w:val="22"/>
        </w:rPr>
        <w:t xml:space="preserve"> the specific information being </w:t>
      </w:r>
      <w:r w:rsidRPr="00994D3C" w:rsidR="003B0E7F">
        <w:rPr>
          <w:szCs w:val="22"/>
        </w:rPr>
        <w:t>submitted</w:t>
      </w:r>
      <w:r w:rsidRPr="00994D3C" w:rsidR="00CC3C84">
        <w:rPr>
          <w:szCs w:val="22"/>
        </w:rPr>
        <w:t xml:space="preserve">, that the information is being provided to the TRS-URD to ensure the proper administration of the TRS program, and that failure to provide consent will result in the user being denied service.  VRS providers must obtain and keep a record of </w:t>
      </w:r>
      <w:r w:rsidRPr="00994D3C" w:rsidR="003B0E7F">
        <w:rPr>
          <w:szCs w:val="22"/>
        </w:rPr>
        <w:t xml:space="preserve">such consent from </w:t>
      </w:r>
      <w:r w:rsidRPr="00994D3C" w:rsidR="00CC3C84">
        <w:rPr>
          <w:szCs w:val="22"/>
        </w:rPr>
        <w:t>every registered user.</w:t>
      </w:r>
      <w:r>
        <w:rPr>
          <w:rStyle w:val="FootnoteReference"/>
          <w:sz w:val="22"/>
          <w:szCs w:val="22"/>
        </w:rPr>
        <w:footnoteReference w:id="14"/>
      </w:r>
    </w:p>
    <w:p w:rsidR="007E6154" w:rsidRPr="00994D3C" w:rsidP="00ED10D9" w14:paraId="52C0FF73" w14:textId="77777777">
      <w:pPr>
        <w:spacing w:after="120"/>
        <w:ind w:firstLine="720"/>
        <w:rPr>
          <w:szCs w:val="22"/>
        </w:rPr>
      </w:pPr>
      <w:r w:rsidRPr="00994D3C">
        <w:rPr>
          <w:szCs w:val="22"/>
        </w:rPr>
        <w:t>After r</w:t>
      </w:r>
      <w:r w:rsidRPr="00994D3C">
        <w:rPr>
          <w:szCs w:val="22"/>
        </w:rPr>
        <w:t xml:space="preserve">egistration information </w:t>
      </w:r>
      <w:r w:rsidRPr="00994D3C" w:rsidR="00BD3475">
        <w:rPr>
          <w:szCs w:val="22"/>
        </w:rPr>
        <w:t xml:space="preserve">has been </w:t>
      </w:r>
      <w:r w:rsidRPr="00994D3C">
        <w:rPr>
          <w:szCs w:val="22"/>
        </w:rPr>
        <w:t>submitted to the TRS-URD</w:t>
      </w:r>
      <w:r w:rsidRPr="00994D3C" w:rsidR="00BD3475">
        <w:rPr>
          <w:szCs w:val="22"/>
        </w:rPr>
        <w:t>,</w:t>
      </w:r>
      <w:r w:rsidRPr="00994D3C">
        <w:rPr>
          <w:szCs w:val="22"/>
        </w:rPr>
        <w:t xml:space="preserve"> an identity verification check </w:t>
      </w:r>
      <w:r w:rsidRPr="00994D3C">
        <w:rPr>
          <w:szCs w:val="22"/>
        </w:rPr>
        <w:t xml:space="preserve">will be </w:t>
      </w:r>
      <w:r w:rsidRPr="00994D3C">
        <w:rPr>
          <w:szCs w:val="22"/>
        </w:rPr>
        <w:t>conducted by the TRS-URD administrator</w:t>
      </w:r>
      <w:r w:rsidRPr="00994D3C">
        <w:rPr>
          <w:szCs w:val="22"/>
        </w:rPr>
        <w:t>, Rolka Loube</w:t>
      </w:r>
      <w:r w:rsidRPr="00994D3C">
        <w:rPr>
          <w:szCs w:val="22"/>
        </w:rPr>
        <w:t xml:space="preserve">.  </w:t>
      </w:r>
      <w:r w:rsidRPr="00994D3C" w:rsidR="006A1E31">
        <w:rPr>
          <w:szCs w:val="22"/>
        </w:rPr>
        <w:t>Beginning</w:t>
      </w:r>
      <w:r w:rsidRPr="00994D3C">
        <w:rPr>
          <w:szCs w:val="22"/>
        </w:rPr>
        <w:t xml:space="preserve"> March 1, 2018, </w:t>
      </w:r>
      <w:r w:rsidRPr="00994D3C">
        <w:rPr>
          <w:szCs w:val="22"/>
        </w:rPr>
        <w:t xml:space="preserve">VRS providers </w:t>
      </w:r>
      <w:r w:rsidRPr="00994D3C">
        <w:rPr>
          <w:szCs w:val="22"/>
        </w:rPr>
        <w:t>may not register a new user, or</w:t>
      </w:r>
      <w:r w:rsidRPr="00994D3C">
        <w:rPr>
          <w:szCs w:val="22"/>
        </w:rPr>
        <w:t xml:space="preserve"> seek compensation for calls placed by </w:t>
      </w:r>
      <w:r w:rsidRPr="00994D3C">
        <w:rPr>
          <w:szCs w:val="22"/>
        </w:rPr>
        <w:t xml:space="preserve">any </w:t>
      </w:r>
      <w:r w:rsidRPr="00994D3C" w:rsidR="00BD3475">
        <w:rPr>
          <w:szCs w:val="22"/>
        </w:rPr>
        <w:t xml:space="preserve">registered </w:t>
      </w:r>
      <w:r w:rsidRPr="00994D3C">
        <w:rPr>
          <w:szCs w:val="22"/>
        </w:rPr>
        <w:t>user,</w:t>
      </w:r>
      <w:r w:rsidRPr="00994D3C">
        <w:rPr>
          <w:szCs w:val="22"/>
        </w:rPr>
        <w:t xml:space="preserve"> who does not pass th</w:t>
      </w:r>
      <w:r w:rsidRPr="00994D3C">
        <w:rPr>
          <w:szCs w:val="22"/>
        </w:rPr>
        <w:t>is</w:t>
      </w:r>
      <w:r w:rsidRPr="00994D3C">
        <w:rPr>
          <w:szCs w:val="22"/>
        </w:rPr>
        <w:t xml:space="preserve"> identification </w:t>
      </w:r>
      <w:r w:rsidRPr="00994D3C">
        <w:rPr>
          <w:szCs w:val="22"/>
        </w:rPr>
        <w:t xml:space="preserve">verification </w:t>
      </w:r>
      <w:r w:rsidRPr="00994D3C">
        <w:rPr>
          <w:szCs w:val="22"/>
        </w:rPr>
        <w:t>check.</w:t>
      </w:r>
      <w:r>
        <w:rPr>
          <w:rStyle w:val="FootnoteReference"/>
          <w:sz w:val="22"/>
          <w:szCs w:val="22"/>
        </w:rPr>
        <w:footnoteReference w:id="15"/>
      </w:r>
      <w:r w:rsidRPr="00994D3C">
        <w:rPr>
          <w:szCs w:val="22"/>
        </w:rPr>
        <w:t xml:space="preserve">  </w:t>
      </w:r>
    </w:p>
    <w:p w:rsidR="00B85ABD" w:rsidRPr="00994D3C" w:rsidP="001B054B" w14:paraId="52C0FF74" w14:textId="77777777">
      <w:pPr>
        <w:spacing w:after="120"/>
        <w:ind w:firstLine="720"/>
        <w:rPr>
          <w:bCs/>
          <w:szCs w:val="22"/>
          <w:lang w:val="en"/>
        </w:rPr>
      </w:pPr>
      <w:r w:rsidRPr="00994D3C">
        <w:rPr>
          <w:bCs/>
          <w:szCs w:val="22"/>
        </w:rPr>
        <w:t xml:space="preserve">The Commission’s rules also provide that information entered in the TRS-URD will be used to </w:t>
      </w:r>
      <w:r w:rsidRPr="00994D3C" w:rsidR="00EF32F3">
        <w:rPr>
          <w:bCs/>
          <w:szCs w:val="22"/>
        </w:rPr>
        <w:t xml:space="preserve">validate the eligibility of the video party to </w:t>
      </w:r>
      <w:r w:rsidRPr="00994D3C" w:rsidR="00123A28">
        <w:rPr>
          <w:bCs/>
          <w:szCs w:val="22"/>
        </w:rPr>
        <w:t xml:space="preserve">each </w:t>
      </w:r>
      <w:r w:rsidRPr="00994D3C">
        <w:rPr>
          <w:bCs/>
          <w:szCs w:val="22"/>
        </w:rPr>
        <w:t>VRS</w:t>
      </w:r>
      <w:r w:rsidRPr="00994D3C" w:rsidR="00EF32F3">
        <w:rPr>
          <w:bCs/>
          <w:szCs w:val="22"/>
        </w:rPr>
        <w:t xml:space="preserve"> call</w:t>
      </w:r>
      <w:r w:rsidRPr="00994D3C">
        <w:rPr>
          <w:bCs/>
          <w:szCs w:val="22"/>
        </w:rPr>
        <w:t xml:space="preserve"> in response to queries by VRS providers</w:t>
      </w:r>
      <w:r w:rsidRPr="00994D3C" w:rsidR="00EF32F3">
        <w:rPr>
          <w:bCs/>
          <w:szCs w:val="22"/>
        </w:rPr>
        <w:t>.</w:t>
      </w:r>
      <w:r>
        <w:rPr>
          <w:rStyle w:val="FootnoteReference"/>
          <w:bCs/>
          <w:sz w:val="22"/>
          <w:szCs w:val="22"/>
        </w:rPr>
        <w:footnoteReference w:id="16"/>
      </w:r>
      <w:r w:rsidRPr="00994D3C" w:rsidR="00EF32F3">
        <w:rPr>
          <w:bCs/>
          <w:szCs w:val="22"/>
        </w:rPr>
        <w:t xml:space="preserve">  </w:t>
      </w:r>
      <w:r w:rsidRPr="00994D3C">
        <w:rPr>
          <w:bCs/>
          <w:szCs w:val="22"/>
        </w:rPr>
        <w:t xml:space="preserve">Because this function of the TRS-URD is not yet activated, VRS providers are not required to transmit per-call validation queries </w:t>
      </w:r>
      <w:r w:rsidRPr="00994D3C" w:rsidR="001B054B">
        <w:rPr>
          <w:bCs/>
          <w:szCs w:val="22"/>
        </w:rPr>
        <w:t>a</w:t>
      </w:r>
      <w:r w:rsidRPr="00994D3C" w:rsidR="00435924">
        <w:rPr>
          <w:bCs/>
          <w:szCs w:val="22"/>
        </w:rPr>
        <w:t>t</w:t>
      </w:r>
      <w:r w:rsidRPr="00994D3C" w:rsidR="001B054B">
        <w:rPr>
          <w:bCs/>
          <w:szCs w:val="22"/>
        </w:rPr>
        <w:t xml:space="preserve"> this time</w:t>
      </w:r>
      <w:r w:rsidRPr="00994D3C">
        <w:rPr>
          <w:bCs/>
          <w:szCs w:val="22"/>
        </w:rPr>
        <w:t xml:space="preserve">. </w:t>
      </w:r>
      <w:r w:rsidRPr="00994D3C" w:rsidR="001B054B">
        <w:rPr>
          <w:bCs/>
          <w:szCs w:val="22"/>
        </w:rPr>
        <w:t xml:space="preserve"> </w:t>
      </w:r>
      <w:r w:rsidRPr="00994D3C" w:rsidR="00435924">
        <w:rPr>
          <w:bCs/>
          <w:szCs w:val="22"/>
        </w:rPr>
        <w:t xml:space="preserve">In addition, </w:t>
      </w:r>
      <w:r w:rsidRPr="00994D3C" w:rsidR="00BA3644">
        <w:rPr>
          <w:bCs/>
          <w:szCs w:val="22"/>
        </w:rPr>
        <w:t>currently</w:t>
      </w:r>
      <w:r w:rsidRPr="00994D3C" w:rsidR="00435924">
        <w:rPr>
          <w:bCs/>
          <w:szCs w:val="22"/>
        </w:rPr>
        <w:t xml:space="preserve"> </w:t>
      </w:r>
      <w:r w:rsidRPr="00994D3C" w:rsidR="00DE457B">
        <w:rPr>
          <w:bCs/>
          <w:szCs w:val="22"/>
        </w:rPr>
        <w:t xml:space="preserve">the TRS-URD </w:t>
      </w:r>
      <w:r w:rsidRPr="00994D3C" w:rsidR="001B054B">
        <w:rPr>
          <w:bCs/>
          <w:szCs w:val="22"/>
        </w:rPr>
        <w:t>is not ready to accept</w:t>
      </w:r>
      <w:r w:rsidRPr="00994D3C" w:rsidR="00DE457B">
        <w:rPr>
          <w:bCs/>
          <w:szCs w:val="22"/>
        </w:rPr>
        <w:t xml:space="preserve"> registration information for hearing point-to-point video users.</w:t>
      </w:r>
      <w:r>
        <w:rPr>
          <w:bCs/>
          <w:szCs w:val="22"/>
          <w:vertAlign w:val="superscript"/>
        </w:rPr>
        <w:footnoteReference w:id="17"/>
      </w:r>
      <w:r w:rsidRPr="00994D3C" w:rsidR="00DE457B">
        <w:rPr>
          <w:bCs/>
          <w:szCs w:val="22"/>
        </w:rPr>
        <w:t xml:space="preserve">  </w:t>
      </w:r>
      <w:r w:rsidRPr="00994D3C" w:rsidR="00123A28">
        <w:rPr>
          <w:bCs/>
          <w:szCs w:val="22"/>
        </w:rPr>
        <w:t xml:space="preserve">Finally, the notice provided herein does not </w:t>
      </w:r>
      <w:r w:rsidRPr="00994D3C" w:rsidR="00AD7153">
        <w:rPr>
          <w:bCs/>
          <w:szCs w:val="22"/>
        </w:rPr>
        <w:t xml:space="preserve">require registration of </w:t>
      </w:r>
      <w:r w:rsidRPr="00994D3C" w:rsidR="00123A28">
        <w:rPr>
          <w:bCs/>
          <w:szCs w:val="22"/>
        </w:rPr>
        <w:t xml:space="preserve">public and enterprise </w:t>
      </w:r>
      <w:r w:rsidRPr="00994D3C" w:rsidR="00AD7153">
        <w:rPr>
          <w:bCs/>
          <w:szCs w:val="22"/>
        </w:rPr>
        <w:t>video</w:t>
      </w:r>
      <w:r w:rsidRPr="00994D3C" w:rsidR="00123A28">
        <w:rPr>
          <w:bCs/>
          <w:szCs w:val="22"/>
        </w:rPr>
        <w:t>phones</w:t>
      </w:r>
      <w:r w:rsidRPr="00994D3C" w:rsidR="00AD7153">
        <w:rPr>
          <w:bCs/>
          <w:szCs w:val="22"/>
        </w:rPr>
        <w:t xml:space="preserve"> or users of such devices</w:t>
      </w:r>
      <w:r w:rsidRPr="00994D3C" w:rsidR="00123A28">
        <w:rPr>
          <w:bCs/>
          <w:szCs w:val="22"/>
        </w:rPr>
        <w:t xml:space="preserve">, as this </w:t>
      </w:r>
      <w:r w:rsidRPr="00994D3C" w:rsidR="00592EE6">
        <w:rPr>
          <w:bCs/>
          <w:szCs w:val="22"/>
        </w:rPr>
        <w:t xml:space="preserve">matter is </w:t>
      </w:r>
      <w:r w:rsidRPr="00994D3C" w:rsidR="00123A28">
        <w:rPr>
          <w:bCs/>
          <w:szCs w:val="22"/>
        </w:rPr>
        <w:t xml:space="preserve">being addressed in a separate </w:t>
      </w:r>
      <w:r w:rsidRPr="00994D3C" w:rsidR="008D4837">
        <w:rPr>
          <w:bCs/>
          <w:szCs w:val="22"/>
          <w:lang w:val="en"/>
        </w:rPr>
        <w:t>proceeding</w:t>
      </w:r>
      <w:r w:rsidRPr="00994D3C" w:rsidR="00123A28">
        <w:rPr>
          <w:bCs/>
          <w:szCs w:val="22"/>
          <w:lang w:val="en"/>
        </w:rPr>
        <w:t>.</w:t>
      </w:r>
      <w:r>
        <w:rPr>
          <w:rStyle w:val="FootnoteReference"/>
          <w:bCs/>
          <w:sz w:val="22"/>
          <w:szCs w:val="22"/>
          <w:lang w:val="en"/>
        </w:rPr>
        <w:footnoteReference w:id="18"/>
      </w:r>
      <w:r w:rsidRPr="00994D3C" w:rsidR="008D4837">
        <w:rPr>
          <w:bCs/>
          <w:szCs w:val="22"/>
          <w:lang w:val="en"/>
        </w:rPr>
        <w:t xml:space="preserve">  </w:t>
      </w:r>
      <w:r w:rsidRPr="00994D3C" w:rsidR="007E6154">
        <w:rPr>
          <w:bCs/>
          <w:szCs w:val="22"/>
          <w:lang w:val="en"/>
        </w:rPr>
        <w:t>At</w:t>
      </w:r>
      <w:r w:rsidRPr="00994D3C" w:rsidR="008E507E">
        <w:rPr>
          <w:bCs/>
          <w:szCs w:val="22"/>
          <w:lang w:val="en"/>
        </w:rPr>
        <w:t xml:space="preserve"> a subsequent time, </w:t>
      </w:r>
      <w:r w:rsidRPr="00994D3C" w:rsidR="00A40FB4">
        <w:rPr>
          <w:bCs/>
          <w:szCs w:val="22"/>
          <w:lang w:val="en"/>
        </w:rPr>
        <w:t xml:space="preserve">the Commission’s Managing Director </w:t>
      </w:r>
      <w:r w:rsidRPr="00994D3C">
        <w:rPr>
          <w:bCs/>
          <w:szCs w:val="22"/>
          <w:lang w:val="en"/>
        </w:rPr>
        <w:t>will release public notice</w:t>
      </w:r>
      <w:r w:rsidRPr="00994D3C" w:rsidR="00A40FB4">
        <w:rPr>
          <w:bCs/>
          <w:szCs w:val="22"/>
          <w:lang w:val="en"/>
        </w:rPr>
        <w:t xml:space="preserve">s addressing timelines </w:t>
      </w:r>
      <w:r w:rsidRPr="00994D3C" w:rsidR="00592EE6">
        <w:rPr>
          <w:bCs/>
          <w:szCs w:val="22"/>
          <w:lang w:val="en"/>
        </w:rPr>
        <w:t>for these remaining matters</w:t>
      </w:r>
      <w:r w:rsidRPr="00994D3C" w:rsidR="00A40FB4">
        <w:rPr>
          <w:szCs w:val="22"/>
        </w:rPr>
        <w:t>.</w:t>
      </w:r>
    </w:p>
    <w:p w:rsidR="00300651" w:rsidRPr="00994D3C" w:rsidP="00C9320C" w14:paraId="52C0FF75" w14:textId="77777777">
      <w:pPr>
        <w:spacing w:after="120"/>
        <w:ind w:firstLine="720"/>
        <w:rPr>
          <w:szCs w:val="22"/>
        </w:rPr>
      </w:pPr>
      <w:r w:rsidRPr="00994D3C">
        <w:rPr>
          <w:szCs w:val="22"/>
        </w:rPr>
        <w:t>To request materials in accessible formats for people with disabilities (Braille, large print, electronic files, audio format), send an e-mail to fcc504@fcc.gov or call the Consumer and Governmental Affairs Bureau at 202-418-0530 (voice), 844-432-2275 (videophone), or 202-418-0432 (TTY).</w:t>
      </w:r>
    </w:p>
    <w:p w:rsidR="006A1F49" w:rsidRPr="00994D3C" w:rsidP="00C9320C" w14:paraId="52C0FF76" w14:textId="77777777">
      <w:pPr>
        <w:spacing w:after="120"/>
        <w:ind w:firstLine="720"/>
        <w:rPr>
          <w:szCs w:val="22"/>
        </w:rPr>
      </w:pPr>
      <w:r w:rsidRPr="00994D3C">
        <w:rPr>
          <w:szCs w:val="22"/>
        </w:rPr>
        <w:t xml:space="preserve">For </w:t>
      </w:r>
      <w:r w:rsidRPr="00994D3C" w:rsidR="00300651">
        <w:rPr>
          <w:szCs w:val="22"/>
        </w:rPr>
        <w:t xml:space="preserve">further </w:t>
      </w:r>
      <w:r w:rsidRPr="00994D3C">
        <w:rPr>
          <w:szCs w:val="22"/>
        </w:rPr>
        <w:t>information, please contact</w:t>
      </w:r>
      <w:r w:rsidRPr="00994D3C" w:rsidR="00EE3ACC">
        <w:rPr>
          <w:szCs w:val="22"/>
        </w:rPr>
        <w:t xml:space="preserve"> Andrew Mulitz</w:t>
      </w:r>
      <w:r w:rsidRPr="00994D3C" w:rsidR="00300651">
        <w:rPr>
          <w:szCs w:val="22"/>
        </w:rPr>
        <w:t>, Office of the Managing Director</w:t>
      </w:r>
      <w:r w:rsidRPr="00994D3C" w:rsidR="00EE3ACC">
        <w:rPr>
          <w:szCs w:val="22"/>
        </w:rPr>
        <w:t>,</w:t>
      </w:r>
      <w:r w:rsidRPr="00994D3C" w:rsidR="00300651">
        <w:rPr>
          <w:szCs w:val="22"/>
        </w:rPr>
        <w:t xml:space="preserve"> at</w:t>
      </w:r>
      <w:r w:rsidRPr="00994D3C">
        <w:rPr>
          <w:szCs w:val="22"/>
        </w:rPr>
        <w:t xml:space="preserve"> </w:t>
      </w:r>
      <w:r>
        <w:fldChar w:fldCharType="begin"/>
      </w:r>
      <w:r>
        <w:instrText xml:space="preserve"> HYPERLINK "mailto:Andrew.Mulitz@fcc.gov" </w:instrText>
      </w:r>
      <w:r>
        <w:fldChar w:fldCharType="separate"/>
      </w:r>
      <w:r w:rsidRPr="00994D3C" w:rsidR="00EE3ACC">
        <w:rPr>
          <w:rStyle w:val="Hyperlink"/>
          <w:szCs w:val="22"/>
        </w:rPr>
        <w:t>Andrew.Mulitz@fcc.gov</w:t>
      </w:r>
      <w:r>
        <w:fldChar w:fldCharType="end"/>
      </w:r>
      <w:r w:rsidRPr="00994D3C" w:rsidR="00EE3ACC">
        <w:rPr>
          <w:szCs w:val="22"/>
        </w:rPr>
        <w:t xml:space="preserve"> </w:t>
      </w:r>
      <w:r w:rsidRPr="00994D3C">
        <w:rPr>
          <w:szCs w:val="22"/>
        </w:rPr>
        <w:t>or 202-418-</w:t>
      </w:r>
      <w:r w:rsidRPr="00994D3C" w:rsidR="00EE3ACC">
        <w:rPr>
          <w:szCs w:val="22"/>
        </w:rPr>
        <w:t>0827</w:t>
      </w:r>
      <w:r w:rsidRPr="00994D3C" w:rsidR="00402B6D">
        <w:rPr>
          <w:szCs w:val="22"/>
        </w:rPr>
        <w:t xml:space="preserve"> or Mic</w:t>
      </w:r>
      <w:r w:rsidRPr="00994D3C" w:rsidR="00EE3ACC">
        <w:rPr>
          <w:szCs w:val="22"/>
        </w:rPr>
        <w:t xml:space="preserve">hael Scott, Disability Rights Office, Consumer and Governmental Affairs Bureau, at </w:t>
      </w:r>
      <w:r>
        <w:fldChar w:fldCharType="begin"/>
      </w:r>
      <w:r>
        <w:instrText xml:space="preserve"> HYPERLINK "mailto:Michael.Scott@fcc.gov" </w:instrText>
      </w:r>
      <w:r>
        <w:fldChar w:fldCharType="separate"/>
      </w:r>
      <w:r w:rsidRPr="00994D3C" w:rsidR="00EE3ACC">
        <w:rPr>
          <w:rStyle w:val="Hyperlink"/>
          <w:szCs w:val="22"/>
        </w:rPr>
        <w:t>Michael.Scott@fcc.gov</w:t>
      </w:r>
      <w:r>
        <w:fldChar w:fldCharType="end"/>
      </w:r>
      <w:r w:rsidRPr="00994D3C" w:rsidR="00EE3ACC">
        <w:rPr>
          <w:szCs w:val="22"/>
        </w:rPr>
        <w:t xml:space="preserve"> or 202-418-1264.  </w:t>
      </w:r>
      <w:r w:rsidRPr="00994D3C" w:rsidR="009D1B7A">
        <w:rPr>
          <w:szCs w:val="22"/>
        </w:rPr>
        <w:t>T</w:t>
      </w:r>
      <w:r w:rsidRPr="00994D3C" w:rsidR="00EE3ACC">
        <w:rPr>
          <w:szCs w:val="22"/>
        </w:rPr>
        <w:t>hose using videophones and fluent in American Sign Language may call the FCC’s ASL Consumer Support Line at 844-432-2275 (videophone).</w:t>
      </w:r>
      <w:r w:rsidRPr="00994D3C">
        <w:rPr>
          <w:szCs w:val="22"/>
        </w:rPr>
        <w:t xml:space="preserve"> </w:t>
      </w:r>
    </w:p>
    <w:p w:rsidR="00970489" w:rsidRPr="00994D3C" w:rsidP="00C9320C" w14:paraId="52C0FF77" w14:textId="77777777">
      <w:pPr>
        <w:rPr>
          <w:szCs w:val="22"/>
        </w:rPr>
      </w:pPr>
    </w:p>
    <w:p w:rsidR="00970489" w:rsidRPr="00994D3C" w:rsidP="00C9320C" w14:paraId="52C0FF78" w14:textId="77777777">
      <w:pPr>
        <w:rPr>
          <w:szCs w:val="22"/>
        </w:rPr>
      </w:pPr>
      <w:r w:rsidRPr="00994D3C">
        <w:rPr>
          <w:szCs w:val="22"/>
        </w:rPr>
        <w:t> </w:t>
      </w:r>
    </w:p>
    <w:p w:rsidR="00300651" w:rsidRPr="00994D3C" w:rsidP="00DE6431" w14:paraId="52C0FF79" w14:textId="77777777">
      <w:pPr>
        <w:autoSpaceDE w:val="0"/>
        <w:autoSpaceDN w:val="0"/>
        <w:adjustRightInd w:val="0"/>
        <w:jc w:val="center"/>
        <w:rPr>
          <w:b/>
          <w:szCs w:val="22"/>
        </w:rPr>
      </w:pPr>
      <w:r w:rsidRPr="00994D3C">
        <w:rPr>
          <w:b/>
          <w:szCs w:val="22"/>
        </w:rPr>
        <w:t>-FCC-</w:t>
      </w:r>
    </w:p>
    <w:p w:rsidR="00300651" w:rsidP="00D47505" w14:paraId="52C0FF7A" w14:textId="77777777">
      <w:pPr>
        <w:spacing w:before="120" w:after="240"/>
        <w:rPr>
          <w:sz w:val="24"/>
        </w:rPr>
      </w:pPr>
    </w:p>
    <w:sectPr w:rsidSect="00DF0810">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code="1"/>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52C0FF81"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52C0FF82" w14:textId="77777777">
    <w:pPr>
      <w:pStyle w:val="Footer"/>
    </w:pPr>
  </w:p>
  <w:p w:rsidR="003660ED" w14:paraId="52C0FF8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52C0FF84" w14:textId="77777777">
    <w:pPr>
      <w:pStyle w:val="Footer"/>
      <w:framePr w:wrap="around" w:vAnchor="text" w:hAnchor="margin" w:xAlign="center" w:y="1"/>
    </w:pPr>
    <w:r>
      <w:fldChar w:fldCharType="begin"/>
    </w:r>
    <w:r>
      <w:instrText xml:space="preserve">PAGE  </w:instrText>
    </w:r>
    <w:r>
      <w:fldChar w:fldCharType="separate"/>
    </w:r>
    <w:r w:rsidR="004414A4">
      <w:rPr>
        <w:noProof/>
      </w:rPr>
      <w:t>2</w:t>
    </w:r>
    <w:r>
      <w:fldChar w:fldCharType="end"/>
    </w:r>
  </w:p>
  <w:p w:rsidR="003660ED" w:rsidP="000E05FE" w14:paraId="52C0FF85"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B20363" w14:paraId="52C0FF88"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94E8B" w14:paraId="52C0FF7B" w14:textId="77777777">
      <w:r>
        <w:separator/>
      </w:r>
    </w:p>
  </w:footnote>
  <w:footnote w:type="continuationSeparator" w:id="1">
    <w:p w:rsidR="00F94E8B" w:rsidP="00C721AC" w14:paraId="52C0FF7C" w14:textId="77777777">
      <w:pPr>
        <w:spacing w:before="120"/>
        <w:rPr>
          <w:sz w:val="20"/>
        </w:rPr>
      </w:pPr>
      <w:r>
        <w:rPr>
          <w:sz w:val="20"/>
        </w:rPr>
        <w:t xml:space="preserve">(Continued from previous page)  </w:t>
      </w:r>
      <w:r>
        <w:rPr>
          <w:sz w:val="20"/>
        </w:rPr>
        <w:separator/>
      </w:r>
    </w:p>
  </w:footnote>
  <w:footnote w:type="continuationNotice" w:id="2">
    <w:p w:rsidR="00F94E8B" w:rsidP="000D4703" w14:paraId="52C0FF7D" w14:textId="77777777">
      <w:pPr>
        <w:rPr>
          <w:sz w:val="20"/>
        </w:rPr>
      </w:pPr>
    </w:p>
  </w:footnote>
  <w:footnote w:id="3">
    <w:p w:rsidR="00DA5882" w:rsidRPr="00DA5882" w14:paraId="52C0FF91" w14:textId="77777777">
      <w:pPr>
        <w:pStyle w:val="FootnoteText"/>
      </w:pPr>
      <w:r>
        <w:rPr>
          <w:rStyle w:val="FootnoteReference"/>
        </w:rPr>
        <w:footnoteRef/>
      </w:r>
      <w:r>
        <w:t xml:space="preserve"> </w:t>
      </w:r>
      <w:r w:rsidRPr="00DA5882">
        <w:rPr>
          <w:i/>
        </w:rPr>
        <w:t>See</w:t>
      </w:r>
      <w:r>
        <w:t xml:space="preserve"> </w:t>
      </w:r>
      <w:r w:rsidRPr="00E825A1" w:rsidR="00E825A1">
        <w:rPr>
          <w:i/>
        </w:rPr>
        <w:t>generally</w:t>
      </w:r>
      <w:r w:rsidR="00E825A1">
        <w:t xml:space="preserve"> </w:t>
      </w:r>
      <w:r w:rsidRPr="00DA5882" w:rsidR="00681E68">
        <w:rPr>
          <w:bCs/>
          <w:i/>
          <w:lang w:val="en"/>
        </w:rPr>
        <w:t>Structure and Practices of the Video Relay Service Program</w:t>
      </w:r>
      <w:r w:rsidRPr="00185C93" w:rsidR="00681E68">
        <w:rPr>
          <w:bCs/>
          <w:lang w:val="en"/>
        </w:rPr>
        <w:t>;</w:t>
      </w:r>
      <w:r w:rsidRPr="00DA5882" w:rsidR="00681E68">
        <w:rPr>
          <w:bCs/>
          <w:i/>
          <w:lang w:val="en"/>
        </w:rPr>
        <w:t xml:space="preserve"> Telecommunications Relay Services and Speech-to-Speech Services for Individuals with Hearing and Speech Disabilities</w:t>
      </w:r>
      <w:r w:rsidRPr="00DA5882" w:rsidR="00681E68">
        <w:rPr>
          <w:bCs/>
          <w:lang w:val="en"/>
        </w:rPr>
        <w:t xml:space="preserve">, </w:t>
      </w:r>
      <w:r w:rsidRPr="00DA5882" w:rsidR="00681E68">
        <w:rPr>
          <w:lang w:val="en"/>
        </w:rPr>
        <w:t>Report and Order and Further Notice of Proposed Rulemaking</w:t>
      </w:r>
      <w:r w:rsidRPr="00DA5882" w:rsidR="00681E68">
        <w:rPr>
          <w:bCs/>
          <w:lang w:val="en"/>
        </w:rPr>
        <w:t xml:space="preserve">, 28 FCC Rcd 8618, </w:t>
      </w:r>
      <w:r w:rsidR="00E825A1">
        <w:rPr>
          <w:bCs/>
        </w:rPr>
        <w:t>8647-56</w:t>
      </w:r>
      <w:r w:rsidRPr="007E6154" w:rsidR="00681E68">
        <w:rPr>
          <w:bCs/>
        </w:rPr>
        <w:t xml:space="preserve">, </w:t>
      </w:r>
      <w:r w:rsidR="00681E68">
        <w:rPr>
          <w:bCs/>
          <w:lang w:val="en"/>
        </w:rPr>
        <w:t xml:space="preserve">paras. </w:t>
      </w:r>
      <w:r w:rsidR="00E825A1">
        <w:rPr>
          <w:bCs/>
        </w:rPr>
        <w:t xml:space="preserve">62-86 </w:t>
      </w:r>
      <w:r w:rsidRPr="0031484C" w:rsidR="00681E68">
        <w:rPr>
          <w:bCs/>
          <w:lang w:val="en"/>
        </w:rPr>
        <w:t>(</w:t>
      </w:r>
      <w:r w:rsidRPr="0031484C" w:rsidR="00681E68">
        <w:rPr>
          <w:bCs/>
          <w:i/>
          <w:lang w:val="en"/>
        </w:rPr>
        <w:t>2013 VRS Reform Order</w:t>
      </w:r>
      <w:r w:rsidRPr="0031484C" w:rsidR="00681E68">
        <w:rPr>
          <w:bCs/>
          <w:lang w:val="en"/>
        </w:rPr>
        <w:t>)</w:t>
      </w:r>
      <w:r w:rsidR="00681E68">
        <w:rPr>
          <w:bCs/>
          <w:lang w:val="en"/>
        </w:rPr>
        <w:t>.</w:t>
      </w:r>
      <w:r w:rsidRPr="00963552" w:rsidR="00681E68">
        <w:rPr>
          <w:bCs/>
          <w:lang w:val="en"/>
        </w:rPr>
        <w:t xml:space="preserve"> </w:t>
      </w:r>
      <w:r w:rsidR="00681E68">
        <w:rPr>
          <w:bCs/>
          <w:lang w:val="en"/>
        </w:rPr>
        <w:t xml:space="preserve"> </w:t>
      </w:r>
    </w:p>
  </w:footnote>
  <w:footnote w:id="4">
    <w:p w:rsidR="00DA5882" w14:paraId="52C0FF92" w14:textId="77777777">
      <w:pPr>
        <w:pStyle w:val="FootnoteText"/>
      </w:pPr>
      <w:r>
        <w:rPr>
          <w:rStyle w:val="FootnoteReference"/>
        </w:rPr>
        <w:footnoteRef/>
      </w:r>
      <w:r>
        <w:t xml:space="preserve"> </w:t>
      </w:r>
      <w:r w:rsidRPr="00552D11" w:rsidR="00903620">
        <w:rPr>
          <w:i/>
        </w:rPr>
        <w:t>Id</w:t>
      </w:r>
      <w:r w:rsidR="00903620">
        <w:t xml:space="preserve">. </w:t>
      </w:r>
      <w:r w:rsidR="00D42847">
        <w:t>at 8651, 8654, paras. 71, 82</w:t>
      </w:r>
      <w:r w:rsidR="00331E1F">
        <w:t xml:space="preserve"> </w:t>
      </w:r>
      <w:r w:rsidR="00903620">
        <w:t>(</w:t>
      </w:r>
      <w:r w:rsidR="00331E1F">
        <w:t xml:space="preserve">requiring that </w:t>
      </w:r>
      <w:r w:rsidR="00123A28">
        <w:t>providers submit this info</w:t>
      </w:r>
      <w:r w:rsidR="00AD7153">
        <w:t>rmation</w:t>
      </w:r>
      <w:r w:rsidR="00123A28">
        <w:t xml:space="preserve"> to the TRS-URD </w:t>
      </w:r>
      <w:r w:rsidR="00331E1F">
        <w:t>w</w:t>
      </w:r>
      <w:r w:rsidR="00903620">
        <w:t xml:space="preserve">ithin 60 days of </w:t>
      </w:r>
      <w:r w:rsidR="00331E1F">
        <w:t xml:space="preserve">public </w:t>
      </w:r>
      <w:r w:rsidR="00903620">
        <w:t>notice from the Commission</w:t>
      </w:r>
      <w:r w:rsidR="00331E1F">
        <w:t xml:space="preserve"> that </w:t>
      </w:r>
      <w:r w:rsidR="00123A28">
        <w:t xml:space="preserve">this database </w:t>
      </w:r>
      <w:r w:rsidR="00331E1F">
        <w:t>is ready to accept such information</w:t>
      </w:r>
      <w:r w:rsidR="00903620">
        <w:rPr>
          <w:szCs w:val="22"/>
        </w:rPr>
        <w:t>)</w:t>
      </w:r>
      <w:r w:rsidR="00331E1F">
        <w:rPr>
          <w:szCs w:val="22"/>
        </w:rPr>
        <w:t>;</w:t>
      </w:r>
      <w:r w:rsidR="00D42847">
        <w:rPr>
          <w:szCs w:val="22"/>
        </w:rPr>
        <w:t xml:space="preserve"> </w:t>
      </w:r>
      <w:r w:rsidRPr="00D42847" w:rsidR="00D42847">
        <w:rPr>
          <w:szCs w:val="22"/>
        </w:rPr>
        <w:t>47 CFR §</w:t>
      </w:r>
      <w:r w:rsidR="00D515BD">
        <w:rPr>
          <w:szCs w:val="22"/>
        </w:rPr>
        <w:t> </w:t>
      </w:r>
      <w:r w:rsidRPr="00D42847" w:rsidR="00D42847">
        <w:rPr>
          <w:szCs w:val="22"/>
        </w:rPr>
        <w:t>64.611(a)</w:t>
      </w:r>
      <w:r w:rsidR="00AD7153">
        <w:rPr>
          <w:szCs w:val="22"/>
        </w:rPr>
        <w:t xml:space="preserve">(3)(v), </w:t>
      </w:r>
      <w:r w:rsidRPr="00D42847" w:rsidR="00D42847">
        <w:rPr>
          <w:szCs w:val="22"/>
        </w:rPr>
        <w:t>(4)(ii)</w:t>
      </w:r>
      <w:r w:rsidR="00903620">
        <w:rPr>
          <w:szCs w:val="22"/>
        </w:rPr>
        <w:t xml:space="preserve">. </w:t>
      </w:r>
    </w:p>
  </w:footnote>
  <w:footnote w:id="5">
    <w:p w:rsidR="0031484C" w14:paraId="52C0FF93" w14:textId="77777777">
      <w:pPr>
        <w:pStyle w:val="FootnoteText"/>
      </w:pPr>
      <w:r>
        <w:rPr>
          <w:rStyle w:val="FootnoteReference"/>
        </w:rPr>
        <w:footnoteRef/>
      </w:r>
      <w:r>
        <w:t xml:space="preserve"> </w:t>
      </w:r>
      <w:r w:rsidRPr="00D42847" w:rsidR="00D42847">
        <w:rPr>
          <w:bCs/>
          <w:i/>
          <w:lang w:val="en"/>
        </w:rPr>
        <w:t>2013 VRS Reform Order</w:t>
      </w:r>
      <w:r w:rsidR="00D42847">
        <w:rPr>
          <w:bCs/>
          <w:lang w:val="en"/>
        </w:rPr>
        <w:t>, 28 FCC Rcd</w:t>
      </w:r>
      <w:r w:rsidRPr="00D42847" w:rsidR="00D42847">
        <w:t xml:space="preserve"> at 8651, 8654, paras. 71, 82</w:t>
      </w:r>
      <w:r w:rsidR="00D42847">
        <w:t xml:space="preserve">; </w:t>
      </w:r>
      <w:r w:rsidRPr="0031484C">
        <w:t>47 CFR § 64.611(a)(4)(iii).</w:t>
      </w:r>
      <w:r w:rsidR="00AD7153">
        <w:t xml:space="preserve">  Self-certifications need not be filed for users transferring to a new default provider if</w:t>
      </w:r>
      <w:r w:rsidRPr="00AD7153" w:rsidR="00AD7153">
        <w:t xml:space="preserve"> a query to the TRS-URD shows </w:t>
      </w:r>
      <w:r w:rsidR="00AD7153">
        <w:t>a self-certification</w:t>
      </w:r>
      <w:r w:rsidRPr="00AD7153" w:rsidR="00AD7153">
        <w:t xml:space="preserve"> was filed by </w:t>
      </w:r>
      <w:r w:rsidR="00AD7153">
        <w:t xml:space="preserve">the </w:t>
      </w:r>
      <w:r w:rsidRPr="00AD7153" w:rsidR="00AD7153">
        <w:t xml:space="preserve">previous default </w:t>
      </w:r>
      <w:r w:rsidR="00AD7153">
        <w:t xml:space="preserve">VRS </w:t>
      </w:r>
      <w:r w:rsidRPr="00AD7153" w:rsidR="00AD7153">
        <w:t>provider.</w:t>
      </w:r>
      <w:r w:rsidR="00AD7153">
        <w:t xml:space="preserve">  </w:t>
      </w:r>
      <w:r w:rsidRPr="00AD7153" w:rsidR="00AD7153">
        <w:t>47 CFR § 64.611(a)(</w:t>
      </w:r>
      <w:r w:rsidR="00AD7153">
        <w:t>3</w:t>
      </w:r>
      <w:r w:rsidRPr="00AD7153" w:rsidR="00AD7153">
        <w:t>)(</w:t>
      </w:r>
      <w:r w:rsidR="00AD7153">
        <w:t>v</w:t>
      </w:r>
      <w:r w:rsidRPr="00AD7153" w:rsidR="00AD7153">
        <w:t xml:space="preserve">i).  </w:t>
      </w:r>
    </w:p>
  </w:footnote>
  <w:footnote w:id="6">
    <w:p w:rsidR="00734E84" w:rsidRPr="000F1E7E" w:rsidP="00734E84" w14:paraId="52C0FF94" w14:textId="77777777">
      <w:pPr>
        <w:pStyle w:val="FootnoteText"/>
      </w:pPr>
      <w:r w:rsidRPr="000F1E7E">
        <w:rPr>
          <w:rStyle w:val="FootnoteReference"/>
        </w:rPr>
        <w:footnoteRef/>
      </w:r>
      <w:r>
        <w:rPr>
          <w:bCs/>
          <w:i/>
          <w:lang w:val="en"/>
        </w:rPr>
        <w:t xml:space="preserve"> </w:t>
      </w:r>
      <w:r w:rsidRPr="00DA5882" w:rsidR="00681E68">
        <w:rPr>
          <w:bCs/>
        </w:rPr>
        <w:t>47 CFR</w:t>
      </w:r>
      <w:r w:rsidR="00681E68">
        <w:rPr>
          <w:bCs/>
        </w:rPr>
        <w:t xml:space="preserve"> §</w:t>
      </w:r>
      <w:r w:rsidRPr="00DA5882" w:rsidR="00681E68">
        <w:rPr>
          <w:bCs/>
        </w:rPr>
        <w:t xml:space="preserve"> 64.601(a)(40)</w:t>
      </w:r>
      <w:r w:rsidR="00681E68">
        <w:rPr>
          <w:bCs/>
        </w:rPr>
        <w:t xml:space="preserve">; </w:t>
      </w:r>
      <w:r w:rsidRPr="00B85ABD" w:rsidR="009C50EE">
        <w:rPr>
          <w:i/>
        </w:rPr>
        <w:t>see also</w:t>
      </w:r>
      <w:r w:rsidRPr="0031484C" w:rsidR="009C50EE">
        <w:rPr>
          <w:bCs/>
          <w:i/>
          <w:lang w:val="en"/>
        </w:rPr>
        <w:t xml:space="preserve"> </w:t>
      </w:r>
      <w:r w:rsidRPr="0031484C" w:rsidR="00681E68">
        <w:rPr>
          <w:bCs/>
          <w:i/>
          <w:lang w:val="en"/>
        </w:rPr>
        <w:t>2013 VRS Reform Order</w:t>
      </w:r>
      <w:r w:rsidR="00681E68">
        <w:rPr>
          <w:bCs/>
          <w:lang w:val="en"/>
        </w:rPr>
        <w:t>,</w:t>
      </w:r>
      <w:r w:rsidRPr="00DA5882" w:rsidR="00681E68">
        <w:rPr>
          <w:bCs/>
          <w:lang w:val="en"/>
        </w:rPr>
        <w:t xml:space="preserve"> 28 FCC Rcd </w:t>
      </w:r>
      <w:r w:rsidR="00681E68">
        <w:rPr>
          <w:bCs/>
          <w:lang w:val="en"/>
        </w:rPr>
        <w:t>at</w:t>
      </w:r>
      <w:r w:rsidRPr="00DA5882" w:rsidR="00681E68">
        <w:rPr>
          <w:bCs/>
          <w:lang w:val="en"/>
        </w:rPr>
        <w:t xml:space="preserve"> </w:t>
      </w:r>
      <w:r w:rsidR="00681E68">
        <w:rPr>
          <w:bCs/>
          <w:lang w:val="en"/>
        </w:rPr>
        <w:t>8624, para. 8.</w:t>
      </w:r>
    </w:p>
  </w:footnote>
  <w:footnote w:id="7">
    <w:p w:rsidR="009D600C" w:rsidRPr="000F1E7E" w:rsidP="009D600C" w14:paraId="52C0FF95" w14:textId="77777777">
      <w:pPr>
        <w:pStyle w:val="FootnoteText"/>
      </w:pPr>
      <w:r w:rsidRPr="000F1E7E">
        <w:rPr>
          <w:rStyle w:val="FootnoteReference"/>
        </w:rPr>
        <w:footnoteRef/>
      </w:r>
      <w:r w:rsidRPr="000F1E7E">
        <w:t xml:space="preserve"> </w:t>
      </w:r>
      <w:r w:rsidRPr="00DE6431" w:rsidR="00681E68">
        <w:t>47 CFR §</w:t>
      </w:r>
      <w:r w:rsidR="00681E68">
        <w:t xml:space="preserve"> </w:t>
      </w:r>
      <w:r w:rsidRPr="00DE6431" w:rsidR="00681E68">
        <w:t>64.61</w:t>
      </w:r>
      <w:r w:rsidR="00681E68">
        <w:t>1</w:t>
      </w:r>
      <w:r w:rsidR="003730AF">
        <w:t>(a)(3)(</w:t>
      </w:r>
      <w:r w:rsidR="00660283">
        <w:t>v</w:t>
      </w:r>
      <w:r w:rsidR="003730AF">
        <w:t xml:space="preserve">), </w:t>
      </w:r>
      <w:r w:rsidRPr="00DE6431" w:rsidR="00681E68">
        <w:t>(</w:t>
      </w:r>
      <w:r w:rsidR="00681E68">
        <w:t>4</w:t>
      </w:r>
      <w:r w:rsidRPr="00DE6431" w:rsidR="00681E68">
        <w:t>)</w:t>
      </w:r>
      <w:r w:rsidR="003730AF">
        <w:t>(ii)</w:t>
      </w:r>
      <w:r w:rsidR="00660283">
        <w:t xml:space="preserve">-(iii); </w:t>
      </w:r>
      <w:r w:rsidRPr="00B85ABD" w:rsidR="009C50EE">
        <w:rPr>
          <w:i/>
        </w:rPr>
        <w:t>see also</w:t>
      </w:r>
      <w:r w:rsidRPr="00660283" w:rsidR="009C50EE">
        <w:rPr>
          <w:bCs/>
          <w:i/>
          <w:lang w:val="en"/>
        </w:rPr>
        <w:t xml:space="preserve"> </w:t>
      </w:r>
      <w:r w:rsidRPr="00660283" w:rsidR="00660283">
        <w:rPr>
          <w:bCs/>
          <w:i/>
          <w:lang w:val="en"/>
        </w:rPr>
        <w:t>2013 VRS Reform Order</w:t>
      </w:r>
      <w:r w:rsidRPr="00660283" w:rsidR="00660283">
        <w:rPr>
          <w:bCs/>
          <w:lang w:val="en"/>
        </w:rPr>
        <w:t xml:space="preserve">, 28 FCC Rcd at </w:t>
      </w:r>
      <w:r w:rsidR="00660283">
        <w:rPr>
          <w:bCs/>
          <w:lang w:val="en"/>
        </w:rPr>
        <w:t>8650-51</w:t>
      </w:r>
      <w:r w:rsidRPr="00660283" w:rsidR="00660283">
        <w:rPr>
          <w:bCs/>
          <w:lang w:val="en"/>
        </w:rPr>
        <w:t xml:space="preserve">, </w:t>
      </w:r>
      <w:r w:rsidR="00660283">
        <w:rPr>
          <w:bCs/>
          <w:lang w:val="en"/>
        </w:rPr>
        <w:t xml:space="preserve">8654, </w:t>
      </w:r>
      <w:r w:rsidRPr="00660283" w:rsidR="00660283">
        <w:rPr>
          <w:bCs/>
          <w:lang w:val="en"/>
        </w:rPr>
        <w:t>para</w:t>
      </w:r>
      <w:r w:rsidR="00660283">
        <w:rPr>
          <w:bCs/>
          <w:lang w:val="en"/>
        </w:rPr>
        <w:t>s</w:t>
      </w:r>
      <w:r w:rsidRPr="00660283" w:rsidR="00660283">
        <w:rPr>
          <w:bCs/>
          <w:lang w:val="en"/>
        </w:rPr>
        <w:t xml:space="preserve">. </w:t>
      </w:r>
      <w:r w:rsidR="00660283">
        <w:rPr>
          <w:bCs/>
          <w:lang w:val="en"/>
        </w:rPr>
        <w:t>70, 82</w:t>
      </w:r>
      <w:r w:rsidR="003730AF">
        <w:t>.</w:t>
      </w:r>
    </w:p>
  </w:footnote>
  <w:footnote w:id="8">
    <w:p w:rsidR="00734E84" w14:paraId="52C0FF96" w14:textId="77777777">
      <w:pPr>
        <w:pStyle w:val="FootnoteText"/>
      </w:pPr>
      <w:r>
        <w:rPr>
          <w:rStyle w:val="FootnoteReference"/>
        </w:rPr>
        <w:footnoteRef/>
      </w:r>
      <w:r>
        <w:t xml:space="preserve"> </w:t>
      </w:r>
      <w:r w:rsidR="00681E68">
        <w:t xml:space="preserve">47 CFR § 64.615(a); </w:t>
      </w:r>
      <w:r w:rsidRPr="00B85ABD" w:rsidR="00681E68">
        <w:rPr>
          <w:i/>
        </w:rPr>
        <w:t>see also</w:t>
      </w:r>
      <w:r w:rsidR="00681E68">
        <w:t xml:space="preserve"> </w:t>
      </w:r>
      <w:r w:rsidRPr="00963552" w:rsidR="00681E68">
        <w:rPr>
          <w:bCs/>
          <w:i/>
          <w:lang w:val="en"/>
        </w:rPr>
        <w:t>2013 VRS Reform Order</w:t>
      </w:r>
      <w:r w:rsidR="00681E68">
        <w:rPr>
          <w:bCs/>
          <w:lang w:val="en"/>
        </w:rPr>
        <w:t xml:space="preserve">, </w:t>
      </w:r>
      <w:r w:rsidR="00681E68">
        <w:t xml:space="preserve">28 FCC Rcd at 8651-52, </w:t>
      </w:r>
      <w:r w:rsidR="00534D5D">
        <w:t xml:space="preserve">8655-56, </w:t>
      </w:r>
      <w:r w:rsidR="00681E68">
        <w:t>paras. 73</w:t>
      </w:r>
      <w:r w:rsidR="00534D5D">
        <w:t>, 84-86</w:t>
      </w:r>
      <w:r w:rsidR="00681E68">
        <w:t>.</w:t>
      </w:r>
    </w:p>
  </w:footnote>
  <w:footnote w:id="9">
    <w:p w:rsidR="004A2F83" w14:paraId="52C0FF97" w14:textId="77777777">
      <w:pPr>
        <w:pStyle w:val="FootnoteText"/>
      </w:pPr>
      <w:r>
        <w:rPr>
          <w:rStyle w:val="FootnoteReference"/>
        </w:rPr>
        <w:footnoteRef/>
      </w:r>
      <w:r>
        <w:t xml:space="preserve"> </w:t>
      </w:r>
      <w:r w:rsidRPr="00DE6431">
        <w:t>47 CFR § 64.611(a)(4)(iii)</w:t>
      </w:r>
      <w:r>
        <w:t xml:space="preserve">; </w:t>
      </w:r>
      <w:r w:rsidRPr="00DE6431">
        <w:rPr>
          <w:i/>
        </w:rPr>
        <w:t>see also</w:t>
      </w:r>
      <w:r w:rsidRPr="00DE6431">
        <w:t xml:space="preserve"> </w:t>
      </w:r>
      <w:r w:rsidRPr="00DE6431">
        <w:rPr>
          <w:i/>
        </w:rPr>
        <w:t>2013 VRS Reform Order</w:t>
      </w:r>
      <w:r w:rsidRPr="00DE6431">
        <w:t>, 28 FCC Rcd at 8651,</w:t>
      </w:r>
      <w:r>
        <w:t xml:space="preserve"> 8654</w:t>
      </w:r>
      <w:r w:rsidR="008C417E">
        <w:t>,</w:t>
      </w:r>
      <w:r w:rsidRPr="00DE6431">
        <w:t xml:space="preserve"> para</w:t>
      </w:r>
      <w:r>
        <w:t>s</w:t>
      </w:r>
      <w:r w:rsidRPr="00DE6431">
        <w:t>. 71</w:t>
      </w:r>
      <w:r>
        <w:t>, 82</w:t>
      </w:r>
      <w:r w:rsidRPr="00DE6431">
        <w:t>.</w:t>
      </w:r>
    </w:p>
  </w:footnote>
  <w:footnote w:id="10">
    <w:p w:rsidR="008C417E" w14:paraId="52C0FF98" w14:textId="77777777">
      <w:pPr>
        <w:pStyle w:val="FootnoteText"/>
      </w:pPr>
      <w:r>
        <w:rPr>
          <w:rStyle w:val="FootnoteReference"/>
        </w:rPr>
        <w:footnoteRef/>
      </w:r>
      <w:r>
        <w:t xml:space="preserve"> </w:t>
      </w:r>
      <w:r w:rsidR="004975AF">
        <w:t xml:space="preserve">For users who do not have a Social Security number or a Tribal identification number, a VRS provider may submit alternative documentation in accordance with </w:t>
      </w:r>
      <w:r w:rsidRPr="004975AF" w:rsidR="004975AF">
        <w:rPr>
          <w:i/>
        </w:rPr>
        <w:t>Structure and Practices of the Video Relay Service Program</w:t>
      </w:r>
      <w:r w:rsidRPr="00185C93" w:rsidR="004975AF">
        <w:t>;</w:t>
      </w:r>
      <w:r w:rsidRPr="004975AF" w:rsidR="004975AF">
        <w:rPr>
          <w:i/>
        </w:rPr>
        <w:t xml:space="preserve"> Telecommunications Relay Services and Speech-to-Speech Services for Individuals with Hearing and Speech Disabilities</w:t>
      </w:r>
      <w:r w:rsidRPr="004975AF" w:rsidR="004975AF">
        <w:t>, Order, 30 FCC Rcd 4806 (CGB 2015).</w:t>
      </w:r>
      <w:r w:rsidR="004975AF">
        <w:t xml:space="preserve">    </w:t>
      </w:r>
    </w:p>
  </w:footnote>
  <w:footnote w:id="11">
    <w:p w:rsidR="00BD3475" w14:paraId="52C0FF99" w14:textId="77777777">
      <w:pPr>
        <w:pStyle w:val="FootnoteText"/>
      </w:pPr>
      <w:r>
        <w:rPr>
          <w:rStyle w:val="FootnoteReference"/>
        </w:rPr>
        <w:footnoteRef/>
      </w:r>
      <w:r>
        <w:t xml:space="preserve"> </w:t>
      </w:r>
      <w:r w:rsidRPr="00BD3475">
        <w:t>The self-certification must attest that the individual has a hearing or speech disability</w:t>
      </w:r>
      <w:r w:rsidR="00534D5D">
        <w:t xml:space="preserve"> that makes them eligible to use VRS</w:t>
      </w:r>
      <w:r w:rsidRPr="00BD3475">
        <w:t xml:space="preserve"> and </w:t>
      </w:r>
      <w:r w:rsidR="0023342C">
        <w:t xml:space="preserve">that such person </w:t>
      </w:r>
      <w:r w:rsidRPr="00BD3475">
        <w:t xml:space="preserve">understands that the cost of VRS calls is paid for by contributions from other telecommunications users to the TRS Fund.  47 CFR § 64.611(a)(3); </w:t>
      </w:r>
      <w:r w:rsidRPr="00BD3475">
        <w:rPr>
          <w:bCs/>
          <w:i/>
          <w:lang w:val="en"/>
        </w:rPr>
        <w:t>2013 VRS Reform Order</w:t>
      </w:r>
      <w:r w:rsidRPr="00BD3475">
        <w:rPr>
          <w:bCs/>
          <w:lang w:val="en"/>
        </w:rPr>
        <w:t>, 28 FCC Rcd at 8654</w:t>
      </w:r>
      <w:r w:rsidR="00534D5D">
        <w:rPr>
          <w:bCs/>
          <w:lang w:val="en"/>
        </w:rPr>
        <w:t>-55</w:t>
      </w:r>
      <w:r w:rsidRPr="00BD3475">
        <w:rPr>
          <w:bCs/>
          <w:lang w:val="en"/>
        </w:rPr>
        <w:t>, para. 8</w:t>
      </w:r>
      <w:r w:rsidR="00534D5D">
        <w:rPr>
          <w:bCs/>
          <w:lang w:val="en"/>
        </w:rPr>
        <w:t>3</w:t>
      </w:r>
      <w:r w:rsidRPr="00BD3475">
        <w:rPr>
          <w:bCs/>
          <w:lang w:val="en"/>
        </w:rPr>
        <w:t>.</w:t>
      </w:r>
    </w:p>
  </w:footnote>
  <w:footnote w:id="12">
    <w:p w:rsidR="00D76371" w:rsidRPr="00DE6431" w:rsidP="00DE6431" w14:paraId="52C0FF9A" w14:textId="77777777">
      <w:pPr>
        <w:pStyle w:val="FootnoteText"/>
      </w:pPr>
      <w:r w:rsidRPr="00DE6431">
        <w:rPr>
          <w:rStyle w:val="FootnoteReference"/>
        </w:rPr>
        <w:footnoteRef/>
      </w:r>
      <w:r w:rsidRPr="00DE6431">
        <w:t xml:space="preserve"> </w:t>
      </w:r>
      <w:r w:rsidRPr="00DE6431" w:rsidR="00743EAE">
        <w:t>47 CFR</w:t>
      </w:r>
      <w:r w:rsidRPr="00DE6431" w:rsidR="0026438F">
        <w:t xml:space="preserve"> § 64.611(a)(4); </w:t>
      </w:r>
      <w:r w:rsidR="00BA3644">
        <w:rPr>
          <w:i/>
        </w:rPr>
        <w:t>see also</w:t>
      </w:r>
      <w:r w:rsidRPr="00DE6431" w:rsidR="00BA3644">
        <w:rPr>
          <w:i/>
        </w:rPr>
        <w:t xml:space="preserve"> </w:t>
      </w:r>
      <w:r w:rsidRPr="00DE6431" w:rsidR="0026438F">
        <w:rPr>
          <w:i/>
        </w:rPr>
        <w:t>2013 VRS Reform Order</w:t>
      </w:r>
      <w:r w:rsidRPr="00DE6431" w:rsidR="0026438F">
        <w:t>,</w:t>
      </w:r>
      <w:r w:rsidRPr="00DE6431" w:rsidR="00743EAE">
        <w:t xml:space="preserve"> </w:t>
      </w:r>
      <w:r w:rsidRPr="00DE6431">
        <w:t xml:space="preserve">28 FCC Rcd at </w:t>
      </w:r>
      <w:r w:rsidRPr="00DE6431" w:rsidR="0026438F">
        <w:t>8650-51, para. 70.</w:t>
      </w:r>
    </w:p>
  </w:footnote>
  <w:footnote w:id="13">
    <w:p w:rsidR="00D76371" w:rsidRPr="00DE6431" w:rsidP="00DE6431" w14:paraId="52C0FF9B" w14:textId="77777777">
      <w:pPr>
        <w:pStyle w:val="FootnoteText"/>
      </w:pPr>
      <w:r w:rsidRPr="00DE6431">
        <w:rPr>
          <w:rStyle w:val="FootnoteReference"/>
        </w:rPr>
        <w:footnoteRef/>
      </w:r>
      <w:r w:rsidRPr="00DE6431">
        <w:t xml:space="preserve"> </w:t>
      </w:r>
      <w:r w:rsidRPr="00DE6431" w:rsidR="00516CC3">
        <w:t>47 CFR</w:t>
      </w:r>
      <w:r w:rsidR="00190697">
        <w:t xml:space="preserve"> §</w:t>
      </w:r>
      <w:r w:rsidR="00516CC3">
        <w:t xml:space="preserve"> 64.611(</w:t>
      </w:r>
      <w:r w:rsidR="005E428C">
        <w:t xml:space="preserve">a)(4)(i); </w:t>
      </w:r>
      <w:r w:rsidR="00516CC3">
        <w:rPr>
          <w:i/>
        </w:rPr>
        <w:t>see also</w:t>
      </w:r>
      <w:r w:rsidR="00516CC3">
        <w:t xml:space="preserve"> </w:t>
      </w:r>
      <w:r w:rsidR="00516CC3">
        <w:rPr>
          <w:i/>
        </w:rPr>
        <w:t>2013 VRS Reform Order</w:t>
      </w:r>
      <w:r w:rsidR="00516CC3">
        <w:t>,</w:t>
      </w:r>
      <w:r w:rsidRPr="00DE6431" w:rsidR="00516CC3">
        <w:t xml:space="preserve"> </w:t>
      </w:r>
      <w:r w:rsidRPr="00DE6431">
        <w:t xml:space="preserve">28 FCC Rcd at </w:t>
      </w:r>
      <w:r w:rsidR="00516CC3">
        <w:t xml:space="preserve">8650-51, para. 70. </w:t>
      </w:r>
    </w:p>
  </w:footnote>
  <w:footnote w:id="14">
    <w:p w:rsidR="003B0E7F" w14:paraId="52C0FF9C" w14:textId="77777777">
      <w:pPr>
        <w:pStyle w:val="FootnoteText"/>
      </w:pPr>
      <w:r>
        <w:rPr>
          <w:rStyle w:val="FootnoteReference"/>
        </w:rPr>
        <w:footnoteRef/>
      </w:r>
      <w:r>
        <w:t xml:space="preserve"> </w:t>
      </w:r>
      <w:r w:rsidRPr="00ED10D9">
        <w:rPr>
          <w:i/>
        </w:rPr>
        <w:t xml:space="preserve">Id. </w:t>
      </w:r>
    </w:p>
  </w:footnote>
  <w:footnote w:id="15">
    <w:p w:rsidR="007E6154" w14:paraId="52C0FF9D" w14:textId="77777777">
      <w:pPr>
        <w:pStyle w:val="FootnoteText"/>
      </w:pPr>
      <w:r>
        <w:rPr>
          <w:rStyle w:val="FootnoteReference"/>
        </w:rPr>
        <w:footnoteRef/>
      </w:r>
      <w:r>
        <w:t xml:space="preserve"> </w:t>
      </w:r>
      <w:r w:rsidR="00681E68">
        <w:t>47</w:t>
      </w:r>
      <w:r w:rsidRPr="007E6154">
        <w:t xml:space="preserve"> CFR § 64.615(a)(5)</w:t>
      </w:r>
      <w:r w:rsidR="001B054B">
        <w:t>.</w:t>
      </w:r>
      <w:r w:rsidRPr="007E6154">
        <w:t xml:space="preserve"> </w:t>
      </w:r>
    </w:p>
  </w:footnote>
  <w:footnote w:id="16">
    <w:p w:rsidR="00CC189C" w14:paraId="52C0FF9E" w14:textId="77777777">
      <w:pPr>
        <w:pStyle w:val="FootnoteText"/>
      </w:pPr>
      <w:r>
        <w:rPr>
          <w:rStyle w:val="FootnoteReference"/>
        </w:rPr>
        <w:footnoteRef/>
      </w:r>
      <w:r>
        <w:t xml:space="preserve"> </w:t>
      </w:r>
      <w:r w:rsidRPr="00CC189C">
        <w:t>47 CFR §</w:t>
      </w:r>
      <w:r>
        <w:t xml:space="preserve"> </w:t>
      </w:r>
      <w:r w:rsidRPr="00CC189C">
        <w:t>64.615(a)</w:t>
      </w:r>
      <w:r>
        <w:t xml:space="preserve">(1); </w:t>
      </w:r>
      <w:r w:rsidR="00BA3644">
        <w:rPr>
          <w:i/>
        </w:rPr>
        <w:t>see also</w:t>
      </w:r>
      <w:r w:rsidRPr="00CC189C" w:rsidR="00BA3644">
        <w:rPr>
          <w:i/>
        </w:rPr>
        <w:t xml:space="preserve"> </w:t>
      </w:r>
      <w:r w:rsidRPr="00CC189C">
        <w:rPr>
          <w:i/>
        </w:rPr>
        <w:t>2013 VRS Reform Order</w:t>
      </w:r>
      <w:r w:rsidRPr="00CC189C">
        <w:t>, 28 FCC Rcd at 8651, para. 7</w:t>
      </w:r>
      <w:r>
        <w:t>2</w:t>
      </w:r>
      <w:r w:rsidRPr="00CC189C">
        <w:t xml:space="preserve">.  </w:t>
      </w:r>
    </w:p>
  </w:footnote>
  <w:footnote w:id="17">
    <w:p w:rsidR="00DE457B" w:rsidRPr="00ED10D9" w:rsidP="00DE457B" w14:paraId="52C0FF9F" w14:textId="77777777">
      <w:pPr>
        <w:pStyle w:val="FootnoteText"/>
      </w:pPr>
      <w:r>
        <w:rPr>
          <w:rStyle w:val="FootnoteReference"/>
        </w:rPr>
        <w:footnoteRef/>
      </w:r>
      <w:r>
        <w:t xml:space="preserve"> </w:t>
      </w:r>
      <w:r>
        <w:rPr>
          <w:i/>
        </w:rPr>
        <w:t>See</w:t>
      </w:r>
      <w:r>
        <w:t xml:space="preserve"> </w:t>
      </w:r>
      <w:r w:rsidRPr="009444A6">
        <w:t xml:space="preserve">47 CFR § 64.611(a)(5)(v); </w:t>
      </w:r>
      <w:r w:rsidRPr="009444A6">
        <w:rPr>
          <w:bCs/>
          <w:i/>
          <w:lang w:val="en"/>
        </w:rPr>
        <w:t>Structure and Practices of the Video Relay Service Program</w:t>
      </w:r>
      <w:r w:rsidRPr="00185C93">
        <w:rPr>
          <w:bCs/>
          <w:lang w:val="en"/>
        </w:rPr>
        <w:t>;</w:t>
      </w:r>
      <w:r w:rsidRPr="009444A6">
        <w:rPr>
          <w:bCs/>
          <w:i/>
          <w:lang w:val="en"/>
        </w:rPr>
        <w:t xml:space="preserve"> Telecommunications Relay Services and Speech-to-Speech Services for Individuals with Hearing and Speech Disabilities</w:t>
      </w:r>
      <w:r w:rsidRPr="009444A6">
        <w:rPr>
          <w:bCs/>
          <w:lang w:val="en"/>
        </w:rPr>
        <w:t xml:space="preserve">, </w:t>
      </w:r>
      <w:r>
        <w:fldChar w:fldCharType="begin"/>
      </w:r>
      <w:r>
        <w:instrText xml:space="preserve"> HYPERLINK "http://hraunfoss.fcc.gov/edocs_public/attachmatch/FCC-13-82A1.docx" </w:instrText>
      </w:r>
      <w:r>
        <w:fldChar w:fldCharType="separate"/>
      </w:r>
      <w:r w:rsidRPr="00ED10D9">
        <w:rPr>
          <w:bCs/>
          <w:lang w:val="en"/>
        </w:rPr>
        <w:t>Report and Order, Further Notice of Proposed Rulemaking</w:t>
      </w:r>
      <w:r>
        <w:fldChar w:fldCharType="end"/>
      </w:r>
      <w:r w:rsidRPr="00ED10D9">
        <w:rPr>
          <w:bCs/>
          <w:lang w:val="en"/>
        </w:rPr>
        <w:t>, Notice of Inquiry, and Order, 32 FCC Rcd 2436, 2455, para. 44 (2017)</w:t>
      </w:r>
      <w:r>
        <w:rPr>
          <w:bCs/>
          <w:lang w:val="en"/>
        </w:rPr>
        <w:t xml:space="preserve"> </w:t>
      </w:r>
      <w:r w:rsidR="008D4837">
        <w:rPr>
          <w:bCs/>
          <w:lang w:val="en"/>
        </w:rPr>
        <w:t>(</w:t>
      </w:r>
      <w:r w:rsidRPr="008D4837" w:rsidR="008D4837">
        <w:rPr>
          <w:bCs/>
          <w:i/>
          <w:lang w:val="en"/>
        </w:rPr>
        <w:t>VRS Improvements Order</w:t>
      </w:r>
      <w:r w:rsidR="008D4837">
        <w:rPr>
          <w:bCs/>
          <w:lang w:val="en"/>
        </w:rPr>
        <w:t xml:space="preserve">) </w:t>
      </w:r>
      <w:r>
        <w:rPr>
          <w:bCs/>
          <w:lang w:val="en"/>
        </w:rPr>
        <w:t>(permitting hearing users of American Sign Language to obtain ten-digit telephone numbers usable for making point-to-point video calls over VRS networks).</w:t>
      </w:r>
      <w:r w:rsidRPr="00ED10D9">
        <w:rPr>
          <w:bCs/>
          <w:lang w:val="en"/>
        </w:rPr>
        <w:t xml:space="preserve">  </w:t>
      </w:r>
    </w:p>
  </w:footnote>
  <w:footnote w:id="18">
    <w:p w:rsidR="008D4837" w:rsidRPr="008D4837" w14:paraId="52C0FFA0" w14:textId="77777777">
      <w:pPr>
        <w:pStyle w:val="FootnoteText"/>
      </w:pPr>
      <w:r>
        <w:rPr>
          <w:rStyle w:val="FootnoteReference"/>
        </w:rPr>
        <w:footnoteRef/>
      </w:r>
      <w:r>
        <w:t xml:space="preserve"> </w:t>
      </w:r>
      <w:r>
        <w:rPr>
          <w:i/>
        </w:rPr>
        <w:t>See</w:t>
      </w:r>
      <w:r>
        <w:t xml:space="preserve"> </w:t>
      </w:r>
      <w:r>
        <w:rPr>
          <w:i/>
        </w:rPr>
        <w:t>VRS Improvements Order</w:t>
      </w:r>
      <w:r>
        <w:t>, 32 FCC Rcd at 2481-84, paras. 116-124.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4A4" w14:paraId="1584D86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4A4" w14:paraId="5B40549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7505" w:rsidRPr="00B338A9" w:rsidP="00B338A9" w14:paraId="52C0FF86" w14:textId="77777777">
    <w:pPr>
      <w:pStyle w:val="Header"/>
    </w:pPr>
    <w:r>
      <w:rPr>
        <w:b w:val="0"/>
        <w:noProof/>
      </w:rPr>
      <mc:AlternateContent>
        <mc:Choice Requires="wps">
          <w:drawing>
            <wp:anchor distT="0" distB="0" distL="114300" distR="114300" simplePos="0" relativeHeight="251658240" behindDoc="0" locked="0" layoutInCell="0" allowOverlap="1">
              <wp:simplePos x="0" y="0"/>
              <wp:positionH relativeFrom="margin">
                <wp:posOffset>-57150</wp:posOffset>
              </wp:positionH>
              <wp:positionV relativeFrom="paragraph">
                <wp:posOffset>741045</wp:posOffset>
              </wp:positionV>
              <wp:extent cx="3108960" cy="640080"/>
              <wp:effectExtent l="0" t="0" r="0" b="7620"/>
              <wp:wrapNone/>
              <wp:docPr id="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08960" cy="6400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47505" w:rsidP="00D47505" w14:paraId="52C0FFA1" w14:textId="77777777">
                          <w:pPr>
                            <w:rPr>
                              <w:rFonts w:ascii="Arial" w:hAnsi="Arial"/>
                              <w:b/>
                            </w:rPr>
                          </w:pPr>
                          <w:r>
                            <w:rPr>
                              <w:rFonts w:ascii="Arial" w:hAnsi="Arial"/>
                              <w:b/>
                            </w:rPr>
                            <w:t>Federal Communications Commission</w:t>
                          </w:r>
                        </w:p>
                        <w:p w:rsidR="00D47505" w:rsidP="00D47505" w14:paraId="52C0FFA2" w14:textId="77777777">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D47505" w:rsidP="00D47505" w14:paraId="52C0FFA3" w14:textId="77777777">
                          <w:pPr>
                            <w:rPr>
                              <w:rFonts w:ascii="Arial" w:hAnsi="Arial"/>
                              <w:sz w:val="24"/>
                            </w:rPr>
                          </w:pPr>
                          <w:r>
                            <w:rPr>
                              <w:rFonts w:ascii="Arial" w:hAnsi="Arial"/>
                              <w:b/>
                            </w:rPr>
                            <w:t>Washington, D.C. 20554</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244.8pt;height:50.4pt;margin-top:58.35pt;margin-left:-4.5pt;mso-height-percent:0;mso-height-relative:page;mso-position-horizontal-relative:margin;mso-width-percent:0;mso-width-relative:page;mso-wrap-distance-bottom:0;mso-wrap-distance-left:9pt;mso-wrap-distance-right:9pt;mso-wrap-distance-top:0;mso-wrap-style:square;position:absolute;visibility:visible;v-text-anchor:top;z-index:251659264" o:allowincell="f" stroked="f">
              <v:textbox>
                <w:txbxContent>
                  <w:p w:rsidR="00D47505" w:rsidP="00D47505">
                    <w:pPr>
                      <w:rPr>
                        <w:rFonts w:ascii="Arial" w:hAnsi="Arial"/>
                        <w:b/>
                      </w:rPr>
                    </w:pPr>
                    <w:r>
                      <w:rPr>
                        <w:rFonts w:ascii="Arial" w:hAnsi="Arial"/>
                        <w:b/>
                      </w:rPr>
                      <w:t>Federal Communications Commission</w:t>
                    </w:r>
                  </w:p>
                  <w:p w:rsidR="00D47505" w:rsidP="00D47505">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D47505" w:rsidP="00D47505">
                    <w:pPr>
                      <w:rPr>
                        <w:rFonts w:ascii="Arial" w:hAnsi="Arial"/>
                        <w:sz w:val="24"/>
                      </w:rPr>
                    </w:pPr>
                    <w:r>
                      <w:rPr>
                        <w:rFonts w:ascii="Arial" w:hAnsi="Arial"/>
                        <w:b/>
                      </w:rPr>
                      <w:t>Washington, D.C. 20554</w:t>
                    </w:r>
                  </w:p>
                </w:txbxContent>
              </v:textbox>
              <w10:wrap anchorx="margin"/>
            </v:shape>
          </w:pict>
        </mc:Fallback>
      </mc:AlternateContent>
    </w:r>
    <w:r w:rsidRPr="00B338A9" w:rsidR="00AF46DC">
      <w:rPr>
        <w:noProof/>
        <w:sz w:val="24"/>
      </w:rPr>
      <w:drawing>
        <wp:anchor distT="0" distB="0" distL="114300" distR="114300" simplePos="0" relativeHeight="251664384" behindDoc="0" locked="0" layoutInCell="0" allowOverlap="1">
          <wp:simplePos x="0" y="0"/>
          <wp:positionH relativeFrom="column">
            <wp:posOffset>-650875</wp:posOffset>
          </wp:positionH>
          <wp:positionV relativeFrom="paragraph">
            <wp:posOffset>136525</wp:posOffset>
          </wp:positionV>
          <wp:extent cx="530225" cy="530225"/>
          <wp:effectExtent l="0" t="0" r="3175" b="3175"/>
          <wp:wrapTopAndBottom/>
          <wp:docPr id="6" name="Picture 6"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076347" name="Picture 6" descr="fcc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3022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8A9">
      <w:t>PUBLIC NOTICE</w:t>
    </w:r>
  </w:p>
  <w:p w:rsidR="00D47505" w:rsidP="00B338A9" w14:paraId="52C0FF87" w14:textId="77777777">
    <w:pPr>
      <w:pStyle w:val="Header"/>
    </w:pPr>
    <w:r>
      <w:rPr>
        <w:b w:val="0"/>
        <w:noProof/>
      </w:rPr>
      <mc:AlternateContent>
        <mc:Choice Requires="wps">
          <w:drawing>
            <wp:anchor distT="0" distB="0" distL="114300" distR="114300" simplePos="0" relativeHeight="251660288" behindDoc="0" locked="0" layoutInCell="0" allowOverlap="1">
              <wp:simplePos x="0" y="0"/>
              <wp:positionH relativeFrom="margin">
                <wp:align>right</wp:align>
              </wp:positionH>
              <wp:positionV relativeFrom="paragraph">
                <wp:posOffset>720090</wp:posOffset>
              </wp:positionV>
              <wp:extent cx="5943600" cy="0"/>
              <wp:effectExtent l="0" t="0" r="19050" b="1905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2050" style="mso-height-percent:0;mso-height-relative:page;mso-position-horizontal:right;mso-position-horizontal-relative:margin;mso-width-percent:0;mso-width-relative:page;mso-wrap-distance-bottom:0;mso-wrap-distance-left:9pt;mso-wrap-distance-right:9pt;mso-wrap-distance-top:0;mso-wrap-style:square;position:absolute;visibility:visible;z-index:251661312" from="416.8pt,56.7pt" to="884.8pt,56.7pt" o:allowincell="f">
              <w10:wrap anchorx="margin"/>
            </v:line>
          </w:pict>
        </mc:Fallback>
      </mc:AlternateContent>
    </w:r>
    <w:r>
      <w:rPr>
        <w:b w:val="0"/>
        <w:noProof/>
      </w:rPr>
      <mc:AlternateContent>
        <mc:Choice Requires="wps">
          <w:drawing>
            <wp:anchor distT="0" distB="0" distL="114300" distR="114300" simplePos="0" relativeHeight="251662336" behindDoc="0" locked="0" layoutInCell="0" allowOverlap="1">
              <wp:simplePos x="0" y="0"/>
              <wp:positionH relativeFrom="column">
                <wp:posOffset>3343275</wp:posOffset>
              </wp:positionH>
              <wp:positionV relativeFrom="paragraph">
                <wp:posOffset>178435</wp:posOffset>
              </wp:positionV>
              <wp:extent cx="2640965" cy="447675"/>
              <wp:effectExtent l="0" t="0" r="6985" b="9525"/>
              <wp:wrapNone/>
              <wp:docPr id="3"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40965" cy="44767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47505" w:rsidP="00D47505" w14:paraId="52C0FFA4" w14:textId="77777777">
                          <w:pPr>
                            <w:spacing w:before="40"/>
                            <w:jc w:val="right"/>
                            <w:rPr>
                              <w:rFonts w:ascii="Arial" w:hAnsi="Arial"/>
                              <w:b/>
                              <w:sz w:val="16"/>
                            </w:rPr>
                          </w:pPr>
                          <w:r>
                            <w:rPr>
                              <w:rFonts w:ascii="Arial" w:hAnsi="Arial"/>
                              <w:b/>
                              <w:sz w:val="16"/>
                            </w:rPr>
                            <w:t>News Media Information 202 / 418-0500</w:t>
                          </w:r>
                        </w:p>
                        <w:p w:rsidR="00D47505" w:rsidP="00D47505" w14:paraId="52C0FFA5" w14:textId="77777777">
                          <w:pPr>
                            <w:jc w:val="right"/>
                            <w:rPr>
                              <w:rFonts w:ascii="Arial" w:hAnsi="Arial"/>
                              <w:b/>
                              <w:sz w:val="16"/>
                            </w:rPr>
                          </w:pPr>
                          <w:r>
                            <w:rPr>
                              <w:rFonts w:ascii="Arial" w:hAnsi="Arial"/>
                              <w:b/>
                              <w:sz w:val="16"/>
                            </w:rPr>
                            <w:t xml:space="preserve">Internet: </w:t>
                          </w:r>
                          <w:bookmarkStart w:id="2" w:name="_Hlt233824"/>
                          <w:r w:rsidR="007F413A">
                            <w:rPr>
                              <w:rFonts w:ascii="Arial" w:hAnsi="Arial"/>
                              <w:b/>
                              <w:sz w:val="16"/>
                            </w:rPr>
                            <w:fldChar w:fldCharType="begin"/>
                          </w:r>
                          <w:r w:rsidR="007F413A">
                            <w:rPr>
                              <w:rFonts w:ascii="Arial" w:hAnsi="Arial"/>
                              <w:b/>
                              <w:sz w:val="16"/>
                            </w:rPr>
                            <w:instrText xml:space="preserve"> HYPERLINK "https://www.fcc.gov" </w:instrText>
                          </w:r>
                          <w:r w:rsidR="007F413A">
                            <w:rPr>
                              <w:rFonts w:ascii="Arial" w:hAnsi="Arial"/>
                              <w:b/>
                              <w:sz w:val="16"/>
                            </w:rPr>
                            <w:fldChar w:fldCharType="separate"/>
                          </w:r>
                          <w:r w:rsidRPr="00D216CD" w:rsidR="007F413A">
                            <w:rPr>
                              <w:rStyle w:val="Hyperlink"/>
                              <w:rFonts w:ascii="Arial" w:hAnsi="Arial"/>
                              <w:b/>
                              <w:sz w:val="16"/>
                            </w:rPr>
                            <w:t>h</w:t>
                          </w:r>
                          <w:bookmarkEnd w:id="2"/>
                          <w:r w:rsidRPr="00D216CD" w:rsidR="007F413A">
                            <w:rPr>
                              <w:rStyle w:val="Hyperlink"/>
                              <w:rFonts w:ascii="Arial" w:hAnsi="Arial"/>
                              <w:b/>
                              <w:sz w:val="16"/>
                            </w:rPr>
                            <w:t>ttps://www.fcc.gov</w:t>
                          </w:r>
                          <w:r w:rsidR="007F413A">
                            <w:rPr>
                              <w:rFonts w:ascii="Arial" w:hAnsi="Arial"/>
                              <w:b/>
                              <w:sz w:val="16"/>
                            </w:rPr>
                            <w:fldChar w:fldCharType="end"/>
                          </w:r>
                        </w:p>
                        <w:p w:rsidR="00D47505" w:rsidP="00B338A9" w14:paraId="52C0FFA6" w14:textId="77777777">
                          <w:pPr>
                            <w:jc w:val="right"/>
                          </w:pPr>
                          <w:r>
                            <w:rPr>
                              <w:rFonts w:ascii="Arial" w:hAnsi="Arial"/>
                              <w:b/>
                              <w:sz w:val="16"/>
                            </w:rPr>
                            <w:t>TTY: 1-888-835-5322</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2051" type="#_x0000_t202" style="width:207.95pt;height:35.25pt;margin-top:14.05pt;margin-left:263.25pt;mso-height-percent:0;mso-height-relative:page;mso-width-percent:0;mso-width-relative:page;mso-wrap-distance-bottom:0;mso-wrap-distance-left:9pt;mso-wrap-distance-right:9pt;mso-wrap-distance-top:0;mso-wrap-style:square;position:absolute;visibility:visible;v-text-anchor:top;z-index:251663360" o:allowincell="f" stroked="f">
              <v:textbox inset=",0,,0">
                <w:txbxContent>
                  <w:p w:rsidR="00D47505" w:rsidP="00D47505">
                    <w:pPr>
                      <w:spacing w:before="40"/>
                      <w:jc w:val="right"/>
                      <w:rPr>
                        <w:rFonts w:ascii="Arial" w:hAnsi="Arial"/>
                        <w:b/>
                        <w:sz w:val="16"/>
                      </w:rPr>
                    </w:pPr>
                    <w:r>
                      <w:rPr>
                        <w:rFonts w:ascii="Arial" w:hAnsi="Arial"/>
                        <w:b/>
                        <w:sz w:val="16"/>
                      </w:rPr>
                      <w:t>News Media Information 202 / 418-0500</w:t>
                    </w:r>
                  </w:p>
                  <w:p w:rsidR="00D47505" w:rsidP="00D47505">
                    <w:pPr>
                      <w:jc w:val="right"/>
                      <w:rPr>
                        <w:rFonts w:ascii="Arial" w:hAnsi="Arial"/>
                        <w:b/>
                        <w:sz w:val="16"/>
                      </w:rPr>
                    </w:pPr>
                    <w:r>
                      <w:rPr>
                        <w:rFonts w:ascii="Arial" w:hAnsi="Arial"/>
                        <w:b/>
                        <w:sz w:val="16"/>
                      </w:rPr>
                      <w:t xml:space="preserve">Internet: </w:t>
                    </w:r>
                    <w:bookmarkStart w:id="2" w:name="_Hlt233824"/>
                    <w:r w:rsidR="007F413A">
                      <w:rPr>
                        <w:rFonts w:ascii="Arial" w:hAnsi="Arial"/>
                        <w:b/>
                        <w:sz w:val="16"/>
                      </w:rPr>
                      <w:fldChar w:fldCharType="begin"/>
                    </w:r>
                    <w:r w:rsidR="007F413A">
                      <w:rPr>
                        <w:rFonts w:ascii="Arial" w:hAnsi="Arial"/>
                        <w:b/>
                        <w:sz w:val="16"/>
                      </w:rPr>
                      <w:instrText xml:space="preserve"> HYPERLINK "https://www.fcc.gov" </w:instrText>
                    </w:r>
                    <w:r w:rsidR="007F413A">
                      <w:rPr>
                        <w:rFonts w:ascii="Arial" w:hAnsi="Arial"/>
                        <w:b/>
                        <w:sz w:val="16"/>
                      </w:rPr>
                      <w:fldChar w:fldCharType="separate"/>
                    </w:r>
                    <w:r w:rsidRPr="00D216CD" w:rsidR="007F413A">
                      <w:rPr>
                        <w:rStyle w:val="Hyperlink"/>
                        <w:rFonts w:ascii="Arial" w:hAnsi="Arial"/>
                        <w:b/>
                        <w:sz w:val="16"/>
                      </w:rPr>
                      <w:t>h</w:t>
                    </w:r>
                    <w:bookmarkEnd w:id="2"/>
                    <w:r w:rsidRPr="00D216CD" w:rsidR="007F413A">
                      <w:rPr>
                        <w:rStyle w:val="Hyperlink"/>
                        <w:rFonts w:ascii="Arial" w:hAnsi="Arial"/>
                        <w:b/>
                        <w:sz w:val="16"/>
                      </w:rPr>
                      <w:t>ttps://www.fcc.gov</w:t>
                    </w:r>
                    <w:r w:rsidR="007F413A">
                      <w:rPr>
                        <w:rFonts w:ascii="Arial" w:hAnsi="Arial"/>
                        <w:b/>
                        <w:sz w:val="16"/>
                      </w:rPr>
                      <w:fldChar w:fldCharType="end"/>
                    </w:r>
                  </w:p>
                  <w:p w:rsidR="00D47505" w:rsidP="00B338A9">
                    <w:pPr>
                      <w:jc w:val="right"/>
                    </w:pPr>
                    <w:r>
                      <w:rPr>
                        <w:rFonts w:ascii="Arial" w:hAnsi="Arial"/>
                        <w:b/>
                        <w:sz w:val="16"/>
                      </w:rPr>
                      <w:t>TTY: 1-888-835-5322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7524E"/>
    <w:multiLevelType w:val="hybridMultilevel"/>
    <w:tmpl w:val="8666856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105F448F"/>
    <w:multiLevelType w:val="hybridMultilevel"/>
    <w:tmpl w:val="A0AEBF5E"/>
    <w:lvl w:ilvl="0">
      <w:start w:val="1"/>
      <w:numFmt w:val="lowerRoman"/>
      <w:lvlText w:val="(%1)"/>
      <w:lvlJc w:val="left"/>
      <w:pPr>
        <w:ind w:left="1080" w:hanging="72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4">
    <w:nsid w:val="248246F3"/>
    <w:multiLevelType w:val="singleLevel"/>
    <w:tmpl w:val="B1F45678"/>
    <w:lvl w:ilvl="0">
      <w:start w:val="1"/>
      <w:numFmt w:val="decimal"/>
      <w:lvlText w:val="%1."/>
      <w:lvlJc w:val="left"/>
      <w:pPr>
        <w:tabs>
          <w:tab w:val="num" w:pos="1080"/>
        </w:tabs>
        <w:ind w:left="0" w:firstLine="720"/>
      </w:pPr>
    </w:lvl>
  </w:abstractNum>
  <w:abstractNum w:abstractNumId="5">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541F6B38"/>
    <w:multiLevelType w:val="multilevel"/>
    <w:tmpl w:val="9BCA1692"/>
    <w:lvl w:ilvl="0">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cap="rnd">
          <w14:noFill/>
          <w14:bevel/>
        </w14:textOutline>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cap="rnd">
          <w14:noFill/>
          <w14:bevel/>
        </w14:textOut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8">
    <w:nsid w:val="5F5933C3"/>
    <w:multiLevelType w:val="hybridMultilevel"/>
    <w:tmpl w:val="F7367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0">
    <w:nsid w:val="7D847FCB"/>
    <w:multiLevelType w:val="hybridMultilevel"/>
    <w:tmpl w:val="1CFAFD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4"/>
  </w:num>
  <w:num w:numId="6">
    <w:abstractNumId w:val="1"/>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371"/>
    <w:rsid w:val="00036039"/>
    <w:rsid w:val="00037F90"/>
    <w:rsid w:val="000875BF"/>
    <w:rsid w:val="00096D8C"/>
    <w:rsid w:val="000C0B65"/>
    <w:rsid w:val="000D4703"/>
    <w:rsid w:val="000E05FE"/>
    <w:rsid w:val="000E3D42"/>
    <w:rsid w:val="000F1E7E"/>
    <w:rsid w:val="00117C7D"/>
    <w:rsid w:val="00122BD5"/>
    <w:rsid w:val="00123A28"/>
    <w:rsid w:val="00133F79"/>
    <w:rsid w:val="00144748"/>
    <w:rsid w:val="0015524E"/>
    <w:rsid w:val="001600D5"/>
    <w:rsid w:val="0016273B"/>
    <w:rsid w:val="001821A8"/>
    <w:rsid w:val="00185C93"/>
    <w:rsid w:val="00190084"/>
    <w:rsid w:val="00190697"/>
    <w:rsid w:val="00194A66"/>
    <w:rsid w:val="001B054B"/>
    <w:rsid w:val="001C3254"/>
    <w:rsid w:val="001D6BCF"/>
    <w:rsid w:val="001E01CA"/>
    <w:rsid w:val="0023342C"/>
    <w:rsid w:val="00261A12"/>
    <w:rsid w:val="0026438F"/>
    <w:rsid w:val="002755EF"/>
    <w:rsid w:val="00275CF5"/>
    <w:rsid w:val="0028301F"/>
    <w:rsid w:val="00285017"/>
    <w:rsid w:val="002A2D2E"/>
    <w:rsid w:val="002C00E8"/>
    <w:rsid w:val="002C0F9A"/>
    <w:rsid w:val="002F449B"/>
    <w:rsid w:val="00300651"/>
    <w:rsid w:val="00311175"/>
    <w:rsid w:val="0031484C"/>
    <w:rsid w:val="0032739C"/>
    <w:rsid w:val="00331E1F"/>
    <w:rsid w:val="00343749"/>
    <w:rsid w:val="003660ED"/>
    <w:rsid w:val="003730AF"/>
    <w:rsid w:val="003B0550"/>
    <w:rsid w:val="003B0E7F"/>
    <w:rsid w:val="003B694F"/>
    <w:rsid w:val="003C7F3A"/>
    <w:rsid w:val="003F171C"/>
    <w:rsid w:val="00402B6D"/>
    <w:rsid w:val="00412FC5"/>
    <w:rsid w:val="00422276"/>
    <w:rsid w:val="004242F1"/>
    <w:rsid w:val="00435924"/>
    <w:rsid w:val="004414A4"/>
    <w:rsid w:val="00445A00"/>
    <w:rsid w:val="00451B0F"/>
    <w:rsid w:val="0049692D"/>
    <w:rsid w:val="004975AF"/>
    <w:rsid w:val="004A2F83"/>
    <w:rsid w:val="004B4DEE"/>
    <w:rsid w:val="004C2EE3"/>
    <w:rsid w:val="004E4A22"/>
    <w:rsid w:val="004F7059"/>
    <w:rsid w:val="00511968"/>
    <w:rsid w:val="00516CC3"/>
    <w:rsid w:val="00534D5D"/>
    <w:rsid w:val="005451B9"/>
    <w:rsid w:val="00552D11"/>
    <w:rsid w:val="0055614C"/>
    <w:rsid w:val="00592EE6"/>
    <w:rsid w:val="005A3738"/>
    <w:rsid w:val="005E14C2"/>
    <w:rsid w:val="005E428C"/>
    <w:rsid w:val="00607BA5"/>
    <w:rsid w:val="0061180A"/>
    <w:rsid w:val="00626EB6"/>
    <w:rsid w:val="0063067D"/>
    <w:rsid w:val="00655D03"/>
    <w:rsid w:val="00660283"/>
    <w:rsid w:val="00670D55"/>
    <w:rsid w:val="00681E68"/>
    <w:rsid w:val="00683388"/>
    <w:rsid w:val="00683F84"/>
    <w:rsid w:val="00685AC1"/>
    <w:rsid w:val="006A1E31"/>
    <w:rsid w:val="006A1F49"/>
    <w:rsid w:val="006A470A"/>
    <w:rsid w:val="006A6A81"/>
    <w:rsid w:val="006B1456"/>
    <w:rsid w:val="006F7393"/>
    <w:rsid w:val="0070224F"/>
    <w:rsid w:val="007115F7"/>
    <w:rsid w:val="00734E84"/>
    <w:rsid w:val="00743EAE"/>
    <w:rsid w:val="0075446E"/>
    <w:rsid w:val="007668D8"/>
    <w:rsid w:val="00785689"/>
    <w:rsid w:val="0079754B"/>
    <w:rsid w:val="007A1E6D"/>
    <w:rsid w:val="007B0EB2"/>
    <w:rsid w:val="007B1B4B"/>
    <w:rsid w:val="007E25EE"/>
    <w:rsid w:val="007E6154"/>
    <w:rsid w:val="007F31E3"/>
    <w:rsid w:val="007F413A"/>
    <w:rsid w:val="00810B6F"/>
    <w:rsid w:val="00813D12"/>
    <w:rsid w:val="00822CE0"/>
    <w:rsid w:val="0083349C"/>
    <w:rsid w:val="00841AB1"/>
    <w:rsid w:val="00844A11"/>
    <w:rsid w:val="008A4ECB"/>
    <w:rsid w:val="008C417E"/>
    <w:rsid w:val="008C68F1"/>
    <w:rsid w:val="008D4837"/>
    <w:rsid w:val="008E507E"/>
    <w:rsid w:val="008F0132"/>
    <w:rsid w:val="00900614"/>
    <w:rsid w:val="00903620"/>
    <w:rsid w:val="00921803"/>
    <w:rsid w:val="00925F4E"/>
    <w:rsid w:val="00926503"/>
    <w:rsid w:val="009444A6"/>
    <w:rsid w:val="00963552"/>
    <w:rsid w:val="00970489"/>
    <w:rsid w:val="009726D8"/>
    <w:rsid w:val="00994D3C"/>
    <w:rsid w:val="009C50EE"/>
    <w:rsid w:val="009D1B7A"/>
    <w:rsid w:val="009D600C"/>
    <w:rsid w:val="009E06DA"/>
    <w:rsid w:val="009F4F5B"/>
    <w:rsid w:val="009F76DB"/>
    <w:rsid w:val="00A2787F"/>
    <w:rsid w:val="00A32C3B"/>
    <w:rsid w:val="00A40FB4"/>
    <w:rsid w:val="00A410D1"/>
    <w:rsid w:val="00A45F4F"/>
    <w:rsid w:val="00A600A9"/>
    <w:rsid w:val="00AA55B7"/>
    <w:rsid w:val="00AA5B9E"/>
    <w:rsid w:val="00AA640C"/>
    <w:rsid w:val="00AB093D"/>
    <w:rsid w:val="00AB2407"/>
    <w:rsid w:val="00AB53DF"/>
    <w:rsid w:val="00AC424B"/>
    <w:rsid w:val="00AD7153"/>
    <w:rsid w:val="00AF46DC"/>
    <w:rsid w:val="00B07E5C"/>
    <w:rsid w:val="00B20363"/>
    <w:rsid w:val="00B338A9"/>
    <w:rsid w:val="00B679AB"/>
    <w:rsid w:val="00B76DB8"/>
    <w:rsid w:val="00B811F7"/>
    <w:rsid w:val="00B85ABD"/>
    <w:rsid w:val="00BA3644"/>
    <w:rsid w:val="00BA5DC6"/>
    <w:rsid w:val="00BA6196"/>
    <w:rsid w:val="00BB39DC"/>
    <w:rsid w:val="00BC4002"/>
    <w:rsid w:val="00BC6D8C"/>
    <w:rsid w:val="00BD3475"/>
    <w:rsid w:val="00BE01AC"/>
    <w:rsid w:val="00C1640F"/>
    <w:rsid w:val="00C34006"/>
    <w:rsid w:val="00C426B1"/>
    <w:rsid w:val="00C66160"/>
    <w:rsid w:val="00C721AC"/>
    <w:rsid w:val="00C90D6A"/>
    <w:rsid w:val="00C9320C"/>
    <w:rsid w:val="00CA247E"/>
    <w:rsid w:val="00CC189C"/>
    <w:rsid w:val="00CC1CFD"/>
    <w:rsid w:val="00CC3C84"/>
    <w:rsid w:val="00CC72B6"/>
    <w:rsid w:val="00CC776F"/>
    <w:rsid w:val="00CD0BF3"/>
    <w:rsid w:val="00D0218D"/>
    <w:rsid w:val="00D216CD"/>
    <w:rsid w:val="00D25FB5"/>
    <w:rsid w:val="00D42847"/>
    <w:rsid w:val="00D44223"/>
    <w:rsid w:val="00D47505"/>
    <w:rsid w:val="00D515BD"/>
    <w:rsid w:val="00D6020B"/>
    <w:rsid w:val="00D76371"/>
    <w:rsid w:val="00DA2529"/>
    <w:rsid w:val="00DA5882"/>
    <w:rsid w:val="00DA5D2D"/>
    <w:rsid w:val="00DB130A"/>
    <w:rsid w:val="00DB2EBB"/>
    <w:rsid w:val="00DC10A1"/>
    <w:rsid w:val="00DC655F"/>
    <w:rsid w:val="00DD0B59"/>
    <w:rsid w:val="00DD714E"/>
    <w:rsid w:val="00DD7EBD"/>
    <w:rsid w:val="00DE457B"/>
    <w:rsid w:val="00DE4C8D"/>
    <w:rsid w:val="00DE6431"/>
    <w:rsid w:val="00DE72A1"/>
    <w:rsid w:val="00DF0810"/>
    <w:rsid w:val="00DF62B6"/>
    <w:rsid w:val="00E07225"/>
    <w:rsid w:val="00E43864"/>
    <w:rsid w:val="00E5409F"/>
    <w:rsid w:val="00E825A1"/>
    <w:rsid w:val="00EB4ACC"/>
    <w:rsid w:val="00ED10D9"/>
    <w:rsid w:val="00EE3ACC"/>
    <w:rsid w:val="00EE6488"/>
    <w:rsid w:val="00EF32F3"/>
    <w:rsid w:val="00F021FA"/>
    <w:rsid w:val="00F6199F"/>
    <w:rsid w:val="00F62E97"/>
    <w:rsid w:val="00F64209"/>
    <w:rsid w:val="00F8591E"/>
    <w:rsid w:val="00F93BF5"/>
    <w:rsid w:val="00F94E8B"/>
    <w:rsid w:val="00FE2C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 Char Char Char1,Footnote Text Char Char1 Char Char Char Char,Footnote Text Char1,Footnote Text Char1 Char Char1 Char Char,Footnote Text Char2 Char1 Char,Footnote Text Char3 Char,Footnote Text Char5,fn"/>
    <w:link w:val="FootnoteTextChar2"/>
    <w:uiPriority w:val="99"/>
    <w:rsid w:val="000E3D42"/>
    <w:pPr>
      <w:spacing w:after="120"/>
    </w:pPr>
  </w:style>
  <w:style w:type="character" w:styleId="FootnoteReference">
    <w:name w:val="footnote reference"/>
    <w:aliases w:val="(NECG) Footnote Reference,A,Appel note de bas de p,FR,Footnote Reference/,Footnote Reference1,Style 12,Style 124,Style 13,Style 17,Style 3,Style 34,Style 4,Style 6,Style 7,Style 9,fr,o"/>
    <w:uiPriority w:val="99"/>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B338A9"/>
    <w:pPr>
      <w:spacing w:before="40"/>
    </w:pPr>
    <w:rPr>
      <w:rFonts w:ascii="Arial" w:hAnsi="Arial" w:cs="Arial"/>
      <w:b/>
      <w:sz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styleId="BalloonText">
    <w:name w:val="Balloon Text"/>
    <w:basedOn w:val="Normal"/>
    <w:link w:val="BalloonTextChar"/>
    <w:rsid w:val="00B338A9"/>
    <w:rPr>
      <w:rFonts w:ascii="Segoe UI" w:hAnsi="Segoe UI" w:cs="Segoe UI"/>
      <w:sz w:val="18"/>
      <w:szCs w:val="18"/>
    </w:rPr>
  </w:style>
  <w:style w:type="character" w:customStyle="1" w:styleId="BalloonTextChar">
    <w:name w:val="Balloon Text Char"/>
    <w:basedOn w:val="DefaultParagraphFont"/>
    <w:link w:val="BalloonText"/>
    <w:rsid w:val="00B338A9"/>
    <w:rPr>
      <w:rFonts w:ascii="Segoe UI" w:hAnsi="Segoe UI" w:cs="Segoe UI"/>
      <w:snapToGrid w:val="0"/>
      <w:kern w:val="28"/>
      <w:sz w:val="18"/>
      <w:szCs w:val="18"/>
    </w:rPr>
  </w:style>
  <w:style w:type="character" w:customStyle="1" w:styleId="FooterChar">
    <w:name w:val="Footer Char"/>
    <w:basedOn w:val="DefaultParagraphFont"/>
    <w:link w:val="Footer"/>
    <w:uiPriority w:val="99"/>
    <w:rsid w:val="00B338A9"/>
    <w:rPr>
      <w:snapToGrid w:val="0"/>
      <w:kern w:val="28"/>
      <w:sz w:val="22"/>
    </w:rPr>
  </w:style>
  <w:style w:type="paragraph" w:styleId="ListParagraph">
    <w:name w:val="List Paragraph"/>
    <w:basedOn w:val="Normal"/>
    <w:uiPriority w:val="34"/>
    <w:qFormat/>
    <w:rsid w:val="00D76371"/>
    <w:pPr>
      <w:ind w:left="720"/>
      <w:contextualSpacing/>
    </w:pPr>
  </w:style>
  <w:style w:type="character" w:customStyle="1" w:styleId="UnresolvedMention">
    <w:name w:val="Unresolved Mention"/>
    <w:basedOn w:val="DefaultParagraphFont"/>
    <w:uiPriority w:val="99"/>
    <w:semiHidden/>
    <w:unhideWhenUsed/>
    <w:rsid w:val="00D76371"/>
    <w:rPr>
      <w:color w:val="808080"/>
      <w:shd w:val="clear" w:color="auto" w:fill="E6E6E6"/>
    </w:rPr>
  </w:style>
  <w:style w:type="character" w:styleId="CommentReference">
    <w:name w:val="annotation reference"/>
    <w:basedOn w:val="DefaultParagraphFont"/>
    <w:rsid w:val="00BB39DC"/>
    <w:rPr>
      <w:sz w:val="16"/>
      <w:szCs w:val="16"/>
    </w:rPr>
  </w:style>
  <w:style w:type="paragraph" w:styleId="CommentText">
    <w:name w:val="annotation text"/>
    <w:basedOn w:val="Normal"/>
    <w:link w:val="CommentTextChar"/>
    <w:rsid w:val="00BB39DC"/>
    <w:rPr>
      <w:sz w:val="20"/>
    </w:rPr>
  </w:style>
  <w:style w:type="character" w:customStyle="1" w:styleId="CommentTextChar">
    <w:name w:val="Comment Text Char"/>
    <w:basedOn w:val="DefaultParagraphFont"/>
    <w:link w:val="CommentText"/>
    <w:rsid w:val="00BB39DC"/>
    <w:rPr>
      <w:snapToGrid w:val="0"/>
      <w:kern w:val="28"/>
    </w:rPr>
  </w:style>
  <w:style w:type="paragraph" w:styleId="CommentSubject">
    <w:name w:val="annotation subject"/>
    <w:basedOn w:val="CommentText"/>
    <w:next w:val="CommentText"/>
    <w:link w:val="CommentSubjectChar"/>
    <w:rsid w:val="00BB39DC"/>
    <w:rPr>
      <w:b/>
      <w:bCs/>
    </w:rPr>
  </w:style>
  <w:style w:type="character" w:customStyle="1" w:styleId="CommentSubjectChar">
    <w:name w:val="Comment Subject Char"/>
    <w:basedOn w:val="CommentTextChar"/>
    <w:link w:val="CommentSubject"/>
    <w:rsid w:val="00BB39DC"/>
    <w:rPr>
      <w:b/>
      <w:bCs/>
      <w:snapToGrid w:val="0"/>
      <w:kern w:val="28"/>
    </w:rPr>
  </w:style>
  <w:style w:type="paragraph" w:styleId="Revision">
    <w:name w:val="Revision"/>
    <w:hidden/>
    <w:uiPriority w:val="99"/>
    <w:semiHidden/>
    <w:rsid w:val="00DE6431"/>
    <w:rPr>
      <w:snapToGrid w:val="0"/>
      <w:kern w:val="28"/>
      <w:sz w:val="22"/>
    </w:rPr>
  </w:style>
  <w:style w:type="character" w:customStyle="1" w:styleId="FootnoteTextChar2">
    <w:name w:val="Footnote Text Char2"/>
    <w:aliases w:val="Footnote Text Char Char,Footnote Text Char Char Char Char1 Char,Footnote Text Char Char1 Char Char Char Char Char,Footnote Text Char1 Char Char1 Char Char Char,Footnote Text Char2 Char1 Char Char,Footnote Text Char3 Char Char,fn Char"/>
    <w:link w:val="FootnoteText"/>
    <w:uiPriority w:val="99"/>
    <w:rsid w:val="009D600C"/>
  </w:style>
  <w:style w:type="character" w:customStyle="1" w:styleId="FootnoteTextChar1Char">
    <w:name w:val="Footnote Text Char1 Char"/>
    <w:aliases w:val="Footnote Text Char Char Char,Footnote Text Char Char Char Char Char,Footnote Text Char2 Char Char2 Char2 Char Char Char,Footnote Text Char4 Char Char1 Char Char Char,Footnote Text Char5 Char Char Char"/>
    <w:uiPriority w:val="99"/>
    <w:locked/>
    <w:rsid w:val="0090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0C139-8D5D-4797-B010-4F19C04D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 Notice Paragraph TOC</Template>
  <TotalTime>0</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Orders TOC by Paragraph.dot</vt:lpstr>
    </vt:vector>
  </TitlesOfParts>
  <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2017-12-29T16:07:20Z</dcterms:created>
  <dcterms:modified xsi:type="dcterms:W3CDTF">2017-12-29T16:07:20Z</dcterms:modified>
</cp:coreProperties>
</file>