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57C96" w14:textId="2AF224AB" w:rsidR="00354E50" w:rsidRDefault="00E63EB2" w:rsidP="00E63EB2">
      <w:pPr>
        <w:jc w:val="center"/>
        <w:rPr>
          <w:b/>
        </w:rPr>
      </w:pPr>
      <w:r>
        <w:rPr>
          <w:b/>
        </w:rPr>
        <w:t xml:space="preserve">Engaging Learners </w:t>
      </w:r>
      <w:r w:rsidR="007D7047">
        <w:rPr>
          <w:b/>
        </w:rPr>
        <w:t>in Citizen Science Data Exploration</w:t>
      </w:r>
      <w:r>
        <w:rPr>
          <w:b/>
        </w:rPr>
        <w:t>:</w:t>
      </w:r>
    </w:p>
    <w:p w14:paraId="68C228DB" w14:textId="5189B098" w:rsidR="00E63EB2" w:rsidRDefault="00E63EB2" w:rsidP="00E63EB2">
      <w:pPr>
        <w:jc w:val="center"/>
        <w:rPr>
          <w:b/>
        </w:rPr>
      </w:pPr>
      <w:r>
        <w:rPr>
          <w:b/>
        </w:rPr>
        <w:t>A Focus on Climate-Related Citizen Science Initiatives</w:t>
      </w:r>
    </w:p>
    <w:p w14:paraId="40CBE2A2" w14:textId="77777777" w:rsidR="00E63EB2" w:rsidRDefault="00E63EB2" w:rsidP="00354E50"/>
    <w:p w14:paraId="29295C10" w14:textId="22A9E181" w:rsidR="00354E50" w:rsidRPr="00354E50" w:rsidRDefault="00354E50" w:rsidP="00354E50">
      <w:r>
        <w:rPr>
          <w:b/>
        </w:rPr>
        <w:t xml:space="preserve">Overview. </w:t>
      </w:r>
      <w:r>
        <w:t xml:space="preserve">This session will engage </w:t>
      </w:r>
      <w:r w:rsidR="00E63EB2">
        <w:t xml:space="preserve">teacher candidates </w:t>
      </w:r>
      <w:r>
        <w:t xml:space="preserve">in considering the potential of including citizen science elements in their own science teaching. </w:t>
      </w:r>
      <w:r w:rsidR="00775EB3">
        <w:t xml:space="preserve">They will reflect on how citizen science can provide opportunities for educational technology integration in the science classroom, and discuss related benefits and challenges. In grade-level teams, </w:t>
      </w:r>
      <w:r w:rsidR="00E63EB2">
        <w:t>teacher candidates</w:t>
      </w:r>
      <w:r w:rsidR="00775EB3">
        <w:t xml:space="preserve"> will examine at least one additional citizen science project that aligns with a disciplinary core idea they will be expected to teach in science. In reflecting on the</w:t>
      </w:r>
      <w:r w:rsidR="00E63EB2">
        <w:t xml:space="preserve">se activities, teacher candidates </w:t>
      </w:r>
      <w:r w:rsidR="00775EB3">
        <w:t xml:space="preserve">will complete a </w:t>
      </w:r>
      <w:r w:rsidR="004C2FB7">
        <w:t>drawing activity</w:t>
      </w:r>
      <w:r w:rsidR="00775EB3">
        <w:t xml:space="preserve"> </w:t>
      </w:r>
      <w:r w:rsidR="00E63EB2">
        <w:t>in which they envision approaches to using citizen science as a pedagogy in their teaching practice.</w:t>
      </w:r>
    </w:p>
    <w:p w14:paraId="32BD95EC" w14:textId="77777777" w:rsidR="00354E50" w:rsidRPr="00DA73FD" w:rsidRDefault="00354E50" w:rsidP="00354E50">
      <w:pPr>
        <w:rPr>
          <w:b/>
        </w:rPr>
      </w:pPr>
    </w:p>
    <w:p w14:paraId="2E2D5CD9" w14:textId="490123E9" w:rsidR="00354E50" w:rsidRPr="007E7D9F" w:rsidRDefault="00354E50" w:rsidP="00354E50">
      <w:pPr>
        <w:rPr>
          <w:b/>
        </w:rPr>
      </w:pPr>
      <w:r>
        <w:rPr>
          <w:b/>
        </w:rPr>
        <w:t xml:space="preserve">Objectives. </w:t>
      </w:r>
      <w:r w:rsidR="00E63EB2">
        <w:rPr>
          <w:i/>
        </w:rPr>
        <w:t xml:space="preserve">Teacher candidates </w:t>
      </w:r>
      <w:r w:rsidRPr="007E7D9F">
        <w:rPr>
          <w:i/>
        </w:rPr>
        <w:t>will</w:t>
      </w:r>
      <w:r>
        <w:rPr>
          <w:i/>
        </w:rPr>
        <w:t>:</w:t>
      </w:r>
    </w:p>
    <w:p w14:paraId="1D4FA9B4" w14:textId="77777777" w:rsidR="00354E50" w:rsidRDefault="00956927" w:rsidP="00956927">
      <w:pPr>
        <w:pStyle w:val="ListParagraph"/>
        <w:numPr>
          <w:ilvl w:val="0"/>
          <w:numId w:val="10"/>
        </w:numPr>
      </w:pPr>
      <w:r>
        <w:t>Examine and interpret citizen science data collected by themselves and others</w:t>
      </w:r>
    </w:p>
    <w:p w14:paraId="4B69AA07" w14:textId="77777777" w:rsidR="002B7BDA" w:rsidRDefault="002B7BDA" w:rsidP="00956927">
      <w:pPr>
        <w:pStyle w:val="ListParagraph"/>
        <w:numPr>
          <w:ilvl w:val="0"/>
          <w:numId w:val="10"/>
        </w:numPr>
      </w:pPr>
      <w:r>
        <w:t>Articulate how they could incorporate citizen science into their science teaching practice to address grade-specific science content</w:t>
      </w:r>
    </w:p>
    <w:p w14:paraId="2FACB7BE" w14:textId="77777777" w:rsidR="00956927" w:rsidRDefault="00956927" w:rsidP="00354E50"/>
    <w:p w14:paraId="1011CEC4" w14:textId="6B59B2C7" w:rsidR="00354E50" w:rsidRPr="00C641E1" w:rsidRDefault="00354E50" w:rsidP="00354E50">
      <w:pPr>
        <w:rPr>
          <w:b/>
        </w:rPr>
      </w:pPr>
      <w:r w:rsidRPr="009B6F1E">
        <w:rPr>
          <w:b/>
        </w:rPr>
        <w:t>Preparation (</w:t>
      </w:r>
      <w:r w:rsidR="00E63EB2">
        <w:rPr>
          <w:b/>
        </w:rPr>
        <w:t>Teacher candidates</w:t>
      </w:r>
      <w:r w:rsidRPr="009B6F1E">
        <w:rPr>
          <w:b/>
        </w:rPr>
        <w:t>)</w:t>
      </w:r>
      <w:r>
        <w:rPr>
          <w:b/>
        </w:rPr>
        <w:t xml:space="preserve">. </w:t>
      </w:r>
      <w:r w:rsidR="00E63EB2">
        <w:t>Teacher candidates</w:t>
      </w:r>
      <w:r>
        <w:t xml:space="preserve"> </w:t>
      </w:r>
      <w:r w:rsidR="00781D2A">
        <w:t xml:space="preserve">will have collected and reported </w:t>
      </w:r>
      <w:r w:rsidR="00781D2A" w:rsidRPr="00781D2A">
        <w:rPr>
          <w:i/>
        </w:rPr>
        <w:t>Celebrate Urban Birds</w:t>
      </w:r>
      <w:r w:rsidR="00781D2A">
        <w:t xml:space="preserve"> data in the previous session.</w:t>
      </w:r>
    </w:p>
    <w:p w14:paraId="1635E768" w14:textId="77777777" w:rsidR="00354E50" w:rsidRDefault="00354E50" w:rsidP="00354E50"/>
    <w:p w14:paraId="2CFB4F15" w14:textId="28798E9A" w:rsidR="00354E50" w:rsidRDefault="00354E50" w:rsidP="00354E50">
      <w:r w:rsidRPr="00176165">
        <w:rPr>
          <w:b/>
        </w:rPr>
        <w:t>Preparation (Instructors)</w:t>
      </w:r>
      <w:r>
        <w:rPr>
          <w:b/>
        </w:rPr>
        <w:t xml:space="preserve">. </w:t>
      </w:r>
      <w:r w:rsidR="00E24A6E">
        <w:t xml:space="preserve">On the classroom computer, log in to the </w:t>
      </w:r>
      <w:r w:rsidR="00E24A6E" w:rsidRPr="00E24A6E">
        <w:rPr>
          <w:i/>
        </w:rPr>
        <w:t>Celebrate Urban Birds</w:t>
      </w:r>
      <w:r w:rsidR="00E24A6E">
        <w:t xml:space="preserve"> </w:t>
      </w:r>
      <w:r w:rsidR="007D7047">
        <w:t xml:space="preserve">data dashboard: </w:t>
      </w:r>
      <w:hyperlink r:id="rId7" w:history="1">
        <w:r w:rsidR="007D7047" w:rsidRPr="005849D6">
          <w:rPr>
            <w:rStyle w:val="Hyperlink"/>
            <w:u w:val="single"/>
          </w:rPr>
          <w:t>https://secure.birds.cornell.edu/cassso/login?service=http%3A%2F%2Fcelebrateurbanbirds.org%2Fcub%2Fj_spring_cas_security_check</w:t>
        </w:r>
      </w:hyperlink>
    </w:p>
    <w:p w14:paraId="4015AB5A" w14:textId="77777777" w:rsidR="00354E50" w:rsidRDefault="00354E50" w:rsidP="00354E50"/>
    <w:p w14:paraId="1A5B638E" w14:textId="77777777" w:rsidR="00354E50" w:rsidRPr="005849D6" w:rsidRDefault="00354E50" w:rsidP="00354E50">
      <w:pPr>
        <w:rPr>
          <w:b/>
        </w:rPr>
      </w:pPr>
      <w:r w:rsidRPr="00176165">
        <w:rPr>
          <w:b/>
        </w:rPr>
        <w:t>Materia</w:t>
      </w:r>
      <w:r w:rsidRPr="005849D6">
        <w:rPr>
          <w:b/>
        </w:rPr>
        <w:t>ls</w:t>
      </w:r>
    </w:p>
    <w:p w14:paraId="3F06F97B" w14:textId="215A3364" w:rsidR="00354E50" w:rsidRPr="005849D6" w:rsidRDefault="00354E50" w:rsidP="00354E50">
      <w:pPr>
        <w:pStyle w:val="ListParagraph"/>
        <w:numPr>
          <w:ilvl w:val="0"/>
          <w:numId w:val="2"/>
        </w:numPr>
      </w:pPr>
      <w:r w:rsidRPr="005849D6">
        <w:t>Prepared PPT presentation</w:t>
      </w:r>
      <w:r w:rsidR="005849D6">
        <w:t xml:space="preserve"> </w:t>
      </w:r>
      <w:r w:rsidR="005849D6">
        <w:rPr>
          <w:rFonts w:ascii="Verdana" w:hAnsi="Verdana"/>
          <w:color w:val="02002F"/>
          <w:sz w:val="18"/>
          <w:szCs w:val="18"/>
          <w:shd w:val="clear" w:color="auto" w:fill="FFFFFF"/>
        </w:rPr>
        <w:t>(</w:t>
      </w:r>
      <w:hyperlink r:id="rId8" w:history="1">
        <w:r w:rsidR="005849D6" w:rsidRPr="005849D6">
          <w:rPr>
            <w:rStyle w:val="Hyperlink"/>
            <w:u w:val="single"/>
          </w:rPr>
          <w:t>PDF</w:t>
        </w:r>
      </w:hyperlink>
      <w:r w:rsidR="005849D6" w:rsidRPr="005849D6">
        <w:rPr>
          <w:rStyle w:val="Hyperlink"/>
        </w:rPr>
        <w:t> </w:t>
      </w:r>
      <w:r w:rsidR="005849D6">
        <w:rPr>
          <w:rFonts w:ascii="Verdana" w:hAnsi="Verdana"/>
          <w:color w:val="02002F"/>
          <w:sz w:val="18"/>
          <w:szCs w:val="18"/>
          <w:shd w:val="clear" w:color="auto" w:fill="FFFFFF"/>
        </w:rPr>
        <w:t>or</w:t>
      </w:r>
      <w:r w:rsidR="005849D6">
        <w:rPr>
          <w:rStyle w:val="apple-converted-space"/>
          <w:rFonts w:ascii="Verdana" w:hAnsi="Verdana"/>
          <w:color w:val="02002F"/>
          <w:sz w:val="18"/>
          <w:szCs w:val="18"/>
          <w:shd w:val="clear" w:color="auto" w:fill="FFFFFF"/>
        </w:rPr>
        <w:t> </w:t>
      </w:r>
      <w:hyperlink r:id="rId9" w:history="1">
        <w:r w:rsidR="005849D6" w:rsidRPr="005849D6">
          <w:rPr>
            <w:rStyle w:val="Hyperlink"/>
            <w:u w:val="single"/>
          </w:rPr>
          <w:t>PowerPoint Presentation</w:t>
        </w:r>
      </w:hyperlink>
      <w:r w:rsidR="005849D6">
        <w:rPr>
          <w:rStyle w:val="apple-converted-space"/>
          <w:rFonts w:ascii="Verdana" w:hAnsi="Verdana"/>
          <w:color w:val="02002F"/>
          <w:sz w:val="18"/>
          <w:szCs w:val="18"/>
          <w:shd w:val="clear" w:color="auto" w:fill="FFFFFF"/>
        </w:rPr>
        <w:t>)</w:t>
      </w:r>
    </w:p>
    <w:p w14:paraId="02295E9E" w14:textId="77777777" w:rsidR="00E24A6E" w:rsidRPr="00CC7423" w:rsidRDefault="00E24A6E" w:rsidP="00354E50">
      <w:pPr>
        <w:pStyle w:val="ListParagraph"/>
        <w:numPr>
          <w:ilvl w:val="0"/>
          <w:numId w:val="2"/>
        </w:numPr>
      </w:pPr>
      <w:r w:rsidRPr="005849D6">
        <w:t>Com</w:t>
      </w:r>
      <w:r w:rsidRPr="00CC7423">
        <w:t xml:space="preserve">puter with access to </w:t>
      </w:r>
      <w:r w:rsidRPr="00CC7423">
        <w:rPr>
          <w:i/>
        </w:rPr>
        <w:t>Celebrate Urban Birds</w:t>
      </w:r>
      <w:r w:rsidRPr="00CC7423">
        <w:t xml:space="preserve"> website</w:t>
      </w:r>
    </w:p>
    <w:p w14:paraId="0603F8FF" w14:textId="43BA1BFC" w:rsidR="00A06A2B" w:rsidRDefault="00A06A2B" w:rsidP="00354E50">
      <w:pPr>
        <w:pStyle w:val="ListParagraph"/>
        <w:numPr>
          <w:ilvl w:val="0"/>
          <w:numId w:val="2"/>
        </w:numPr>
      </w:pPr>
      <w:r w:rsidRPr="00CC7423">
        <w:t>Guided tours of c</w:t>
      </w:r>
      <w:r w:rsidR="00E63EB2">
        <w:t>itizen science projects</w:t>
      </w:r>
    </w:p>
    <w:p w14:paraId="0313160C" w14:textId="38120C77" w:rsidR="00ED1CB4" w:rsidRPr="005849D6" w:rsidRDefault="006728E4" w:rsidP="00ED1CB4">
      <w:pPr>
        <w:pStyle w:val="ListParagraph"/>
        <w:numPr>
          <w:ilvl w:val="1"/>
          <w:numId w:val="2"/>
        </w:numPr>
        <w:rPr>
          <w:u w:val="single"/>
        </w:rPr>
      </w:pPr>
      <w:hyperlink r:id="rId10" w:history="1">
        <w:r w:rsidR="00ED1CB4" w:rsidRPr="005849D6">
          <w:rPr>
            <w:rStyle w:val="Hyperlink"/>
            <w:u w:val="single"/>
          </w:rPr>
          <w:t>CoCoRaHs Guided Tour</w:t>
        </w:r>
      </w:hyperlink>
      <w:r w:rsidR="00ED1CB4" w:rsidRPr="005849D6">
        <w:rPr>
          <w:u w:val="single"/>
        </w:rPr>
        <w:t xml:space="preserve"> </w:t>
      </w:r>
    </w:p>
    <w:p w14:paraId="0E41899A" w14:textId="14791CD6" w:rsidR="00ED1CB4" w:rsidRPr="005849D6" w:rsidRDefault="006728E4" w:rsidP="00ED1CB4">
      <w:pPr>
        <w:pStyle w:val="ListParagraph"/>
        <w:numPr>
          <w:ilvl w:val="1"/>
          <w:numId w:val="2"/>
        </w:numPr>
        <w:rPr>
          <w:u w:val="single"/>
        </w:rPr>
      </w:pPr>
      <w:hyperlink r:id="rId11" w:history="1">
        <w:r w:rsidR="00ED1CB4" w:rsidRPr="005849D6">
          <w:rPr>
            <w:rStyle w:val="Hyperlink"/>
            <w:u w:val="single"/>
          </w:rPr>
          <w:t>Journey North Guided Tour</w:t>
        </w:r>
      </w:hyperlink>
      <w:r w:rsidR="00ED1CB4" w:rsidRPr="005849D6">
        <w:rPr>
          <w:u w:val="single"/>
        </w:rPr>
        <w:t xml:space="preserve"> </w:t>
      </w:r>
    </w:p>
    <w:p w14:paraId="55D07527" w14:textId="0BAD5E1B" w:rsidR="00E63EB2" w:rsidRPr="005849D6" w:rsidRDefault="006728E4" w:rsidP="00ED1CB4">
      <w:pPr>
        <w:pStyle w:val="ListParagraph"/>
        <w:numPr>
          <w:ilvl w:val="1"/>
          <w:numId w:val="2"/>
        </w:numPr>
        <w:rPr>
          <w:u w:val="single"/>
        </w:rPr>
      </w:pPr>
      <w:hyperlink r:id="rId12" w:history="1">
        <w:r w:rsidR="00ED1CB4" w:rsidRPr="005849D6">
          <w:rPr>
            <w:rStyle w:val="Hyperlink"/>
            <w:u w:val="single"/>
          </w:rPr>
          <w:t>Project Budburst Guided Tour</w:t>
        </w:r>
      </w:hyperlink>
      <w:r w:rsidR="00ED1CB4" w:rsidRPr="005849D6">
        <w:rPr>
          <w:u w:val="single"/>
        </w:rPr>
        <w:t xml:space="preserve"> </w:t>
      </w:r>
    </w:p>
    <w:p w14:paraId="66F9C48C" w14:textId="26C0536F" w:rsidR="00991B7F" w:rsidRDefault="001F7FF8" w:rsidP="00150B7D">
      <w:pPr>
        <w:pStyle w:val="ListParagraph"/>
        <w:numPr>
          <w:ilvl w:val="0"/>
          <w:numId w:val="2"/>
        </w:numPr>
      </w:pPr>
      <w:r w:rsidRPr="00C14BCF">
        <w:t>Copies of drawing protocol (1</w:t>
      </w:r>
      <w:r>
        <w:t xml:space="preserve"> per intern)</w:t>
      </w:r>
      <w:r w:rsidR="00C14BCF">
        <w:t xml:space="preserve"> </w:t>
      </w:r>
      <w:r w:rsidR="00C14BCF" w:rsidRPr="00C14BCF">
        <w:t>(</w:t>
      </w:r>
      <w:hyperlink r:id="rId13" w:history="1">
        <w:r w:rsidR="00C14BCF" w:rsidRPr="00C14BCF">
          <w:rPr>
            <w:rStyle w:val="Hyperlink"/>
            <w:u w:val="single"/>
          </w:rPr>
          <w:t>PDF</w:t>
        </w:r>
      </w:hyperlink>
      <w:r w:rsidR="00C14BCF">
        <w:rPr>
          <w:rStyle w:val="apple-converted-space"/>
          <w:rFonts w:ascii="Verdana" w:hAnsi="Verdana"/>
          <w:color w:val="02002F"/>
          <w:sz w:val="18"/>
          <w:szCs w:val="18"/>
          <w:shd w:val="clear" w:color="auto" w:fill="FFFFFF"/>
        </w:rPr>
        <w:t> </w:t>
      </w:r>
      <w:r w:rsidR="00C14BCF">
        <w:rPr>
          <w:rFonts w:ascii="Verdana" w:hAnsi="Verdana"/>
          <w:color w:val="02002F"/>
          <w:sz w:val="18"/>
          <w:szCs w:val="18"/>
          <w:shd w:val="clear" w:color="auto" w:fill="FFFFFF"/>
        </w:rPr>
        <w:t>or</w:t>
      </w:r>
      <w:r w:rsidR="00C14BCF">
        <w:rPr>
          <w:rStyle w:val="apple-converted-space"/>
          <w:rFonts w:ascii="Verdana" w:hAnsi="Verdana"/>
          <w:color w:val="02002F"/>
          <w:sz w:val="18"/>
          <w:szCs w:val="18"/>
          <w:shd w:val="clear" w:color="auto" w:fill="FFFFFF"/>
        </w:rPr>
        <w:t> </w:t>
      </w:r>
      <w:hyperlink r:id="rId14" w:history="1">
        <w:r w:rsidR="00C14BCF" w:rsidRPr="00C14BCF">
          <w:rPr>
            <w:rStyle w:val="Hyperlink"/>
            <w:u w:val="single"/>
          </w:rPr>
          <w:t>Word Document</w:t>
        </w:r>
      </w:hyperlink>
      <w:r w:rsidR="00C14BCF" w:rsidRPr="00C14BCF">
        <w:t>)</w:t>
      </w:r>
    </w:p>
    <w:p w14:paraId="16F61763" w14:textId="33489506" w:rsidR="00150B7D" w:rsidRPr="00CC7423" w:rsidRDefault="00150B7D" w:rsidP="00150B7D">
      <w:pPr>
        <w:pStyle w:val="ListParagraph"/>
        <w:numPr>
          <w:ilvl w:val="0"/>
          <w:numId w:val="2"/>
        </w:numPr>
      </w:pPr>
      <w:r w:rsidRPr="00CC7423">
        <w:t xml:space="preserve">Colored pencils </w:t>
      </w:r>
    </w:p>
    <w:p w14:paraId="6BE39AFC" w14:textId="77777777" w:rsidR="00150B7D" w:rsidRDefault="00150B7D" w:rsidP="00150B7D"/>
    <w:p w14:paraId="15BDA6EB" w14:textId="77777777" w:rsidR="00781D2A" w:rsidRPr="00781D2A" w:rsidRDefault="00781D2A">
      <w:pPr>
        <w:rPr>
          <w:b/>
        </w:rPr>
      </w:pPr>
      <w:r w:rsidRPr="00781D2A">
        <w:rPr>
          <w:b/>
        </w:rPr>
        <w:t>Procedures</w:t>
      </w:r>
    </w:p>
    <w:tbl>
      <w:tblPr>
        <w:tblStyle w:val="TableGrid"/>
        <w:tblW w:w="0" w:type="auto"/>
        <w:tblLook w:val="04A0" w:firstRow="1" w:lastRow="0" w:firstColumn="1" w:lastColumn="0" w:noHBand="0" w:noVBand="1"/>
      </w:tblPr>
      <w:tblGrid>
        <w:gridCol w:w="2358"/>
        <w:gridCol w:w="7218"/>
      </w:tblGrid>
      <w:tr w:rsidR="00642A62" w14:paraId="46885687" w14:textId="77777777" w:rsidTr="00642A62">
        <w:tc>
          <w:tcPr>
            <w:tcW w:w="2358" w:type="dxa"/>
          </w:tcPr>
          <w:p w14:paraId="27B9321B" w14:textId="149EA8F6" w:rsidR="00642A62" w:rsidRDefault="00642A62" w:rsidP="00642A62">
            <w:r w:rsidRPr="00C641E1">
              <w:rPr>
                <w:i/>
              </w:rPr>
              <w:t>Time:</w:t>
            </w:r>
            <w:r w:rsidR="00815816">
              <w:t xml:space="preserve"> 15</w:t>
            </w:r>
            <w:r>
              <w:t xml:space="preserve"> min</w:t>
            </w:r>
          </w:p>
          <w:p w14:paraId="06C3FA26" w14:textId="77777777" w:rsidR="00642A62" w:rsidRDefault="00642A62" w:rsidP="00642A62">
            <w:pPr>
              <w:rPr>
                <w:i/>
              </w:rPr>
            </w:pPr>
            <w:r w:rsidRPr="00C641E1">
              <w:rPr>
                <w:i/>
              </w:rPr>
              <w:t xml:space="preserve">Materials: </w:t>
            </w:r>
          </w:p>
          <w:p w14:paraId="27602A18" w14:textId="77777777" w:rsidR="00781D2A" w:rsidRDefault="00642A62" w:rsidP="00642A62">
            <w:pPr>
              <w:pStyle w:val="ListParagraph"/>
              <w:numPr>
                <w:ilvl w:val="0"/>
                <w:numId w:val="3"/>
              </w:numPr>
            </w:pPr>
            <w:r w:rsidRPr="00D274A7">
              <w:t>PPT slide</w:t>
            </w:r>
            <w:r>
              <w:t xml:space="preserve"> 2</w:t>
            </w:r>
          </w:p>
          <w:p w14:paraId="2F3BAD97" w14:textId="3F63180A" w:rsidR="00E24A6E" w:rsidRDefault="00E24A6E" w:rsidP="00B63787">
            <w:pPr>
              <w:pStyle w:val="ListParagraph"/>
              <w:ind w:left="360"/>
            </w:pPr>
          </w:p>
        </w:tc>
        <w:tc>
          <w:tcPr>
            <w:tcW w:w="7218" w:type="dxa"/>
          </w:tcPr>
          <w:p w14:paraId="3CE30C30" w14:textId="2104F01A" w:rsidR="000B66E2" w:rsidRDefault="00642A62">
            <w:r>
              <w:rPr>
                <w:b/>
              </w:rPr>
              <w:t>Small group debrief of data collection and reporting experience.</w:t>
            </w:r>
            <w:r>
              <w:t xml:space="preserve"> </w:t>
            </w:r>
            <w:r w:rsidR="00E63EB2">
              <w:t>Teacher candidates</w:t>
            </w:r>
            <w:r>
              <w:t xml:space="preserve"> sit in groups with their teams from the last class session. </w:t>
            </w:r>
          </w:p>
          <w:p w14:paraId="0EAA0335" w14:textId="77777777" w:rsidR="00642A62" w:rsidRDefault="00642A62">
            <w:pPr>
              <w:rPr>
                <w:b/>
              </w:rPr>
            </w:pPr>
          </w:p>
          <w:p w14:paraId="2B49B2F7" w14:textId="11FDE7EF" w:rsidR="00642A62" w:rsidRPr="00642A62" w:rsidRDefault="00E63EB2">
            <w:r>
              <w:t>Teacher candidates</w:t>
            </w:r>
            <w:r w:rsidR="00642A62" w:rsidRPr="00642A62">
              <w:t xml:space="preserve"> discuss the question</w:t>
            </w:r>
            <w:r w:rsidR="00642A62">
              <w:t>s</w:t>
            </w:r>
            <w:r w:rsidR="00642A62" w:rsidRPr="00642A62">
              <w:t>:</w:t>
            </w:r>
          </w:p>
          <w:p w14:paraId="413354FF" w14:textId="77777777" w:rsidR="000B66E2" w:rsidRDefault="00642A62" w:rsidP="002F0BF9">
            <w:pPr>
              <w:pStyle w:val="ListParagraph"/>
              <w:numPr>
                <w:ilvl w:val="0"/>
                <w:numId w:val="3"/>
              </w:numPr>
              <w:rPr>
                <w:i/>
              </w:rPr>
            </w:pPr>
            <w:r w:rsidRPr="00642A62">
              <w:rPr>
                <w:i/>
              </w:rPr>
              <w:t xml:space="preserve">What did you learn from the data collection </w:t>
            </w:r>
            <w:r w:rsidR="002F0BF9">
              <w:rPr>
                <w:i/>
              </w:rPr>
              <w:t xml:space="preserve">and reporting </w:t>
            </w:r>
            <w:r w:rsidRPr="00642A62">
              <w:rPr>
                <w:i/>
              </w:rPr>
              <w:t>experience?</w:t>
            </w:r>
            <w:r w:rsidR="007A1369">
              <w:rPr>
                <w:i/>
              </w:rPr>
              <w:t xml:space="preserve"> </w:t>
            </w:r>
            <w:r w:rsidR="007A1369" w:rsidRPr="007A1369">
              <w:rPr>
                <w:i/>
              </w:rPr>
              <w:t>(Consider this question from the perspective of a teacher and a learner)</w:t>
            </w:r>
          </w:p>
          <w:p w14:paraId="13A89C7E" w14:textId="365DA297" w:rsidR="002F0BF9" w:rsidRPr="002F0BF9" w:rsidRDefault="002F0BF9" w:rsidP="002F0BF9">
            <w:pPr>
              <w:pStyle w:val="ListParagraph"/>
              <w:ind w:left="360"/>
              <w:rPr>
                <w:i/>
              </w:rPr>
            </w:pPr>
          </w:p>
        </w:tc>
      </w:tr>
      <w:tr w:rsidR="00642A62" w14:paraId="12A40094" w14:textId="77777777" w:rsidTr="00642A62">
        <w:tc>
          <w:tcPr>
            <w:tcW w:w="2358" w:type="dxa"/>
          </w:tcPr>
          <w:p w14:paraId="776C6131" w14:textId="17B5B02B" w:rsidR="00642A62" w:rsidRDefault="00642A62" w:rsidP="00642A62">
            <w:r w:rsidRPr="00C641E1">
              <w:rPr>
                <w:i/>
              </w:rPr>
              <w:lastRenderedPageBreak/>
              <w:t>Time:</w:t>
            </w:r>
            <w:r w:rsidR="002F0BF9">
              <w:t xml:space="preserve"> 5</w:t>
            </w:r>
            <w:r>
              <w:t xml:space="preserve"> min</w:t>
            </w:r>
          </w:p>
          <w:p w14:paraId="13D98113" w14:textId="77777777" w:rsidR="00642A62" w:rsidRDefault="00642A62" w:rsidP="00642A62">
            <w:r w:rsidRPr="00C641E1">
              <w:rPr>
                <w:i/>
              </w:rPr>
              <w:t>Materials:</w:t>
            </w:r>
            <w:r>
              <w:t xml:space="preserve"> </w:t>
            </w:r>
          </w:p>
          <w:p w14:paraId="2ED28695" w14:textId="77777777" w:rsidR="00781D2A" w:rsidRDefault="00642A62" w:rsidP="006060EB">
            <w:pPr>
              <w:pStyle w:val="ListParagraph"/>
              <w:numPr>
                <w:ilvl w:val="0"/>
                <w:numId w:val="4"/>
              </w:numPr>
              <w:ind w:left="360"/>
            </w:pPr>
            <w:r>
              <w:t>PPT slide 2</w:t>
            </w:r>
          </w:p>
          <w:p w14:paraId="1A397B83" w14:textId="77777777" w:rsidR="003E5BDB" w:rsidRDefault="003E5BDB" w:rsidP="003E5BDB">
            <w:pPr>
              <w:pStyle w:val="ListParagraph"/>
              <w:ind w:left="360"/>
            </w:pPr>
          </w:p>
        </w:tc>
        <w:tc>
          <w:tcPr>
            <w:tcW w:w="7218" w:type="dxa"/>
          </w:tcPr>
          <w:p w14:paraId="2A44209D" w14:textId="77777777" w:rsidR="00781D2A" w:rsidRDefault="00642A62">
            <w:r>
              <w:rPr>
                <w:b/>
              </w:rPr>
              <w:t>Quick whole group d</w:t>
            </w:r>
            <w:r w:rsidRPr="00C641E1">
              <w:rPr>
                <w:b/>
              </w:rPr>
              <w:t>ebrief</w:t>
            </w:r>
            <w:r>
              <w:rPr>
                <w:b/>
              </w:rPr>
              <w:t xml:space="preserve">. </w:t>
            </w:r>
            <w:r>
              <w:t>Whole-group sharing of key ideas discussed in the small groups.</w:t>
            </w:r>
          </w:p>
        </w:tc>
      </w:tr>
      <w:tr w:rsidR="00642A62" w14:paraId="68AB00BE" w14:textId="77777777" w:rsidTr="00642A62">
        <w:tc>
          <w:tcPr>
            <w:tcW w:w="2358" w:type="dxa"/>
          </w:tcPr>
          <w:p w14:paraId="38B6E391" w14:textId="4B15E53F" w:rsidR="00E24A6E" w:rsidRDefault="00E24A6E" w:rsidP="00E24A6E">
            <w:r w:rsidRPr="00C641E1">
              <w:rPr>
                <w:i/>
              </w:rPr>
              <w:t>Time:</w:t>
            </w:r>
            <w:r w:rsidR="00A2794D">
              <w:t xml:space="preserve"> 15</w:t>
            </w:r>
            <w:r>
              <w:t xml:space="preserve"> min</w:t>
            </w:r>
          </w:p>
          <w:p w14:paraId="5B44F52F" w14:textId="77777777" w:rsidR="00E24A6E" w:rsidRDefault="00E24A6E" w:rsidP="00E24A6E">
            <w:r w:rsidRPr="00C641E1">
              <w:rPr>
                <w:i/>
              </w:rPr>
              <w:t>Materials:</w:t>
            </w:r>
            <w:r>
              <w:t xml:space="preserve"> </w:t>
            </w:r>
          </w:p>
          <w:p w14:paraId="7F7EFF29" w14:textId="7070742D" w:rsidR="00E24A6E" w:rsidRDefault="00E24A6E" w:rsidP="00E24A6E">
            <w:pPr>
              <w:pStyle w:val="ListParagraph"/>
              <w:numPr>
                <w:ilvl w:val="0"/>
                <w:numId w:val="4"/>
              </w:numPr>
              <w:ind w:left="360"/>
            </w:pPr>
            <w:r>
              <w:t>PPT slide 3</w:t>
            </w:r>
            <w:r w:rsidR="007F7A80">
              <w:t>-5</w:t>
            </w:r>
          </w:p>
          <w:p w14:paraId="460FC819" w14:textId="29F908BA" w:rsidR="00E24A6E" w:rsidRDefault="00E24A6E" w:rsidP="00E24A6E">
            <w:pPr>
              <w:pStyle w:val="ListParagraph"/>
              <w:numPr>
                <w:ilvl w:val="0"/>
                <w:numId w:val="4"/>
              </w:numPr>
              <w:ind w:left="360"/>
            </w:pPr>
            <w:r w:rsidRPr="00E24A6E">
              <w:rPr>
                <w:i/>
              </w:rPr>
              <w:t>Celebrate Urban Birds</w:t>
            </w:r>
            <w:r>
              <w:t xml:space="preserve"> website </w:t>
            </w:r>
          </w:p>
          <w:p w14:paraId="469CFD60" w14:textId="77777777" w:rsidR="00781D2A" w:rsidRDefault="00781D2A" w:rsidP="003E5BDB">
            <w:pPr>
              <w:pStyle w:val="ListParagraph"/>
              <w:ind w:left="360"/>
            </w:pPr>
          </w:p>
        </w:tc>
        <w:tc>
          <w:tcPr>
            <w:tcW w:w="7218" w:type="dxa"/>
          </w:tcPr>
          <w:p w14:paraId="7B54FAFE" w14:textId="2DB3BBA2" w:rsidR="002F0BF9" w:rsidRPr="00047DC8" w:rsidRDefault="00642A62">
            <w:r w:rsidRPr="001853AF">
              <w:rPr>
                <w:b/>
              </w:rPr>
              <w:t xml:space="preserve">Exploring citizen science data. </w:t>
            </w:r>
            <w:r w:rsidR="00047DC8">
              <w:t xml:space="preserve"> Pose the question: What could science learners do with the data they and others have reported?</w:t>
            </w:r>
          </w:p>
          <w:p w14:paraId="27EC045D" w14:textId="77777777" w:rsidR="002F0BF9" w:rsidRDefault="002F0BF9">
            <w:pPr>
              <w:rPr>
                <w:b/>
              </w:rPr>
            </w:pPr>
          </w:p>
          <w:p w14:paraId="475BBC6B" w14:textId="77777777" w:rsidR="002F0BF9" w:rsidRDefault="002F0BF9" w:rsidP="002F0BF9">
            <w:r>
              <w:t xml:space="preserve">Show the clip from </w:t>
            </w:r>
            <w:r w:rsidRPr="000B66E2">
              <w:rPr>
                <w:i/>
              </w:rPr>
              <w:t>SciGirls</w:t>
            </w:r>
            <w:r>
              <w:t xml:space="preserve"> (linked on the PPT slide) that shows what happens to the data when it’s entered on the Celebrate Urban Birds website. </w:t>
            </w:r>
          </w:p>
          <w:p w14:paraId="73606F27" w14:textId="77777777" w:rsidR="002F0BF9" w:rsidRDefault="002F0BF9" w:rsidP="002F0BF9"/>
          <w:p w14:paraId="25582AAA" w14:textId="525AFF20" w:rsidR="002F0BF9" w:rsidRDefault="002F0BF9" w:rsidP="002F0BF9">
            <w:r>
              <w:t xml:space="preserve">On the </w:t>
            </w:r>
            <w:r w:rsidRPr="001853AF">
              <w:rPr>
                <w:i/>
              </w:rPr>
              <w:t>Celebrate Urban Birds</w:t>
            </w:r>
            <w:r>
              <w:t xml:space="preserve"> website, model how to explore all of the submitted data in the lower right corner of the data dashboard:</w:t>
            </w:r>
          </w:p>
          <w:p w14:paraId="07FA3D4E" w14:textId="77777777" w:rsidR="002F0BF9" w:rsidRDefault="002F0BF9" w:rsidP="002F0BF9"/>
          <w:p w14:paraId="260E822C" w14:textId="4896964D" w:rsidR="002F0BF9" w:rsidRDefault="002F0BF9" w:rsidP="002F0BF9">
            <w:r>
              <w:rPr>
                <w:noProof/>
              </w:rPr>
              <w:drawing>
                <wp:inline distT="0" distB="0" distL="0" distR="0" wp14:anchorId="5410D23A" wp14:editId="245DD523">
                  <wp:extent cx="1678876" cy="2264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9047" cy="2264365"/>
                          </a:xfrm>
                          <a:prstGeom prst="rect">
                            <a:avLst/>
                          </a:prstGeom>
                          <a:noFill/>
                          <a:ln>
                            <a:noFill/>
                          </a:ln>
                        </pic:spPr>
                      </pic:pic>
                    </a:graphicData>
                  </a:graphic>
                </wp:inline>
              </w:drawing>
            </w:r>
          </w:p>
          <w:p w14:paraId="3EC65FEE" w14:textId="77777777" w:rsidR="002F0BF9" w:rsidRDefault="002F0BF9" w:rsidP="002F0BF9"/>
          <w:p w14:paraId="4825F323" w14:textId="206416E3" w:rsidR="00615B42" w:rsidRPr="003E5BDB" w:rsidRDefault="00E63EB2" w:rsidP="002F0BF9">
            <w:pPr>
              <w:rPr>
                <w:b/>
              </w:rPr>
            </w:pPr>
            <w:r>
              <w:rPr>
                <w:b/>
              </w:rPr>
              <w:t>Teacher candidates</w:t>
            </w:r>
            <w:r w:rsidR="00615B42" w:rsidRPr="003E5BDB">
              <w:rPr>
                <w:b/>
              </w:rPr>
              <w:t xml:space="preserve"> can also</w:t>
            </w:r>
            <w:r w:rsidR="00553963" w:rsidRPr="003E5BDB">
              <w:rPr>
                <w:b/>
              </w:rPr>
              <w:t xml:space="preserve"> use their laptops to</w:t>
            </w:r>
            <w:r>
              <w:rPr>
                <w:b/>
              </w:rPr>
              <w:t xml:space="preserve"> log in and follow along.</w:t>
            </w:r>
          </w:p>
          <w:p w14:paraId="17F61692" w14:textId="77777777" w:rsidR="00615B42" w:rsidRDefault="00615B42" w:rsidP="002F0BF9"/>
          <w:p w14:paraId="00900E9E" w14:textId="56CC9CB4" w:rsidR="00E24A6E" w:rsidRPr="00615B42" w:rsidRDefault="00615B42">
            <w:r>
              <w:t xml:space="preserve">Key question: </w:t>
            </w:r>
            <w:r w:rsidR="002F0BF9" w:rsidRPr="002F0BF9">
              <w:rPr>
                <w:i/>
              </w:rPr>
              <w:t>What stories do you think the data are telling?</w:t>
            </w:r>
          </w:p>
          <w:p w14:paraId="540659F5" w14:textId="77777777" w:rsidR="00E24A6E" w:rsidRDefault="00E24A6E"/>
          <w:p w14:paraId="5FB13622" w14:textId="77777777" w:rsidR="000B66E2" w:rsidRDefault="000B66E2">
            <w:r>
              <w:t xml:space="preserve">First, click on the “View Data” option to see Top Species. </w:t>
            </w:r>
          </w:p>
          <w:p w14:paraId="683D2788" w14:textId="0D228BA3" w:rsidR="00615B42" w:rsidRDefault="00615B42" w:rsidP="000B66E2">
            <w:pPr>
              <w:pStyle w:val="ListParagraph"/>
              <w:numPr>
                <w:ilvl w:val="0"/>
                <w:numId w:val="15"/>
              </w:numPr>
            </w:pPr>
            <w:r>
              <w:t>What stories are the data telling?</w:t>
            </w:r>
          </w:p>
          <w:p w14:paraId="5913C088" w14:textId="2C76AE77" w:rsidR="000B66E2" w:rsidRDefault="000B66E2" w:rsidP="000B66E2">
            <w:pPr>
              <w:pStyle w:val="ListParagraph"/>
              <w:numPr>
                <w:ilvl w:val="0"/>
                <w:numId w:val="15"/>
              </w:numPr>
            </w:pPr>
            <w:r>
              <w:t>How do these frequencies compare to what we observed?</w:t>
            </w:r>
          </w:p>
          <w:p w14:paraId="2546485D" w14:textId="77777777" w:rsidR="000B66E2" w:rsidRDefault="000B66E2" w:rsidP="000B66E2">
            <w:pPr>
              <w:pStyle w:val="ListParagraph"/>
              <w:numPr>
                <w:ilvl w:val="0"/>
                <w:numId w:val="15"/>
              </w:numPr>
            </w:pPr>
            <w:r>
              <w:t>How could you engage students with this data?</w:t>
            </w:r>
          </w:p>
          <w:p w14:paraId="7E834BA4" w14:textId="77777777" w:rsidR="00615B42" w:rsidRDefault="00615B42" w:rsidP="000B66E2"/>
          <w:p w14:paraId="40874925" w14:textId="210DEDE1" w:rsidR="00A2794D" w:rsidRDefault="000B66E2" w:rsidP="000B66E2">
            <w:r>
              <w:t>Go back, and click on “Parti</w:t>
            </w:r>
            <w:r w:rsidR="00A2794D">
              <w:t xml:space="preserve">cipant Sites” to see where data have been collected. Show an example of how you can look at one site and see which species were observed there. </w:t>
            </w:r>
          </w:p>
          <w:p w14:paraId="0153B007" w14:textId="6B70F9C2" w:rsidR="00615B42" w:rsidRDefault="00615B42" w:rsidP="00A2794D">
            <w:pPr>
              <w:pStyle w:val="ListParagraph"/>
              <w:numPr>
                <w:ilvl w:val="0"/>
                <w:numId w:val="16"/>
              </w:numPr>
            </w:pPr>
            <w:r>
              <w:t>What stories are the data telling? (not necessarily where birds occur, but where people are participating in citizen science)</w:t>
            </w:r>
          </w:p>
          <w:p w14:paraId="2E6B979F" w14:textId="0F094666" w:rsidR="00A2794D" w:rsidRDefault="00A2794D" w:rsidP="00A2794D">
            <w:pPr>
              <w:pStyle w:val="ListParagraph"/>
              <w:numPr>
                <w:ilvl w:val="0"/>
                <w:numId w:val="16"/>
              </w:numPr>
            </w:pPr>
            <w:r>
              <w:t>How could you engage students with this data?</w:t>
            </w:r>
          </w:p>
          <w:p w14:paraId="22087655" w14:textId="77777777" w:rsidR="00A2794D" w:rsidRDefault="00A2794D" w:rsidP="00A2794D"/>
          <w:p w14:paraId="44FA324A" w14:textId="0958B633" w:rsidR="00A2794D" w:rsidRDefault="00A2794D" w:rsidP="00A2794D">
            <w:r>
              <w:lastRenderedPageBreak/>
              <w:t xml:space="preserve">Briefly show more sophisticated examples of data representation on eBird. Under “Citizen Science Network” at the top of the page, select eBird from the dropdown menu. </w:t>
            </w:r>
          </w:p>
          <w:p w14:paraId="7DEE2642" w14:textId="77777777" w:rsidR="003E5BDB" w:rsidRDefault="003E5BDB" w:rsidP="00A2794D"/>
          <w:p w14:paraId="343EB301" w14:textId="14EF5169" w:rsidR="003E5BDB" w:rsidRDefault="003E5BDB" w:rsidP="00A2794D">
            <w:r>
              <w:rPr>
                <w:noProof/>
              </w:rPr>
              <w:drawing>
                <wp:inline distT="0" distB="0" distL="0" distR="0" wp14:anchorId="5B58EC82" wp14:editId="2AC4AC12">
                  <wp:extent cx="4370295" cy="2222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0567" cy="2222638"/>
                          </a:xfrm>
                          <a:prstGeom prst="rect">
                            <a:avLst/>
                          </a:prstGeom>
                          <a:noFill/>
                          <a:ln>
                            <a:noFill/>
                          </a:ln>
                        </pic:spPr>
                      </pic:pic>
                    </a:graphicData>
                  </a:graphic>
                </wp:inline>
              </w:drawing>
            </w:r>
          </w:p>
          <w:p w14:paraId="7E91008B" w14:textId="77777777" w:rsidR="00521629" w:rsidRDefault="00521629" w:rsidP="00A2794D"/>
          <w:p w14:paraId="1BCED59A" w14:textId="77777777" w:rsidR="00521629" w:rsidRDefault="00521629" w:rsidP="00A2794D">
            <w:r>
              <w:t>Select: Explore Data</w:t>
            </w:r>
          </w:p>
          <w:p w14:paraId="167A6278" w14:textId="17A65417" w:rsidR="00521629" w:rsidRDefault="00521629" w:rsidP="00A2794D">
            <w:r>
              <w:t xml:space="preserve">Note the wide variety of ways citizen science data are represented here. </w:t>
            </w:r>
            <w:r w:rsidR="005C6A92">
              <w:t>Real time data</w:t>
            </w:r>
          </w:p>
          <w:p w14:paraId="7D40C33C" w14:textId="77777777" w:rsidR="00521629" w:rsidRDefault="00521629" w:rsidP="00A2794D"/>
          <w:p w14:paraId="388EC783" w14:textId="5888CA06" w:rsidR="00521629" w:rsidRDefault="00521629" w:rsidP="00A2794D">
            <w:r>
              <w:t>Select: Bar Charts</w:t>
            </w:r>
          </w:p>
          <w:p w14:paraId="12BB356E" w14:textId="2512A9A4" w:rsidR="00521629" w:rsidRDefault="00521629" w:rsidP="00A2794D">
            <w:r>
              <w:t>Select: Maryland</w:t>
            </w:r>
            <w:r w:rsidR="00E63EB2">
              <w:t>*</w:t>
            </w:r>
            <w:r>
              <w:t xml:space="preserve"> </w:t>
            </w:r>
            <w:r>
              <w:sym w:font="Wingdings" w:char="F0E0"/>
            </w:r>
            <w:r>
              <w:t xml:space="preserve"> Prince George’s County</w:t>
            </w:r>
            <w:r w:rsidR="00E63EB2">
              <w:t>*</w:t>
            </w:r>
          </w:p>
          <w:p w14:paraId="2A7E9275" w14:textId="1BBC6245" w:rsidR="00521629" w:rsidRDefault="00521629" w:rsidP="00A2794D">
            <w:r>
              <w:t>Find Baltimore Oriole</w:t>
            </w:r>
            <w:r w:rsidR="00E63EB2">
              <w:t>*</w:t>
            </w:r>
            <w:r>
              <w:t xml:space="preserve"> on the list</w:t>
            </w:r>
          </w:p>
          <w:p w14:paraId="581E846D" w14:textId="0F4E3D52" w:rsidR="00521629" w:rsidRDefault="009B6182" w:rsidP="009B6182">
            <w:pPr>
              <w:pStyle w:val="ListParagraph"/>
              <w:numPr>
                <w:ilvl w:val="0"/>
                <w:numId w:val="16"/>
              </w:numPr>
            </w:pPr>
            <w:r>
              <w:t xml:space="preserve">On green graph (data by month): </w:t>
            </w:r>
            <w:r w:rsidR="007E76BC" w:rsidRPr="005C6A92">
              <w:rPr>
                <w:i/>
              </w:rPr>
              <w:t>What story does the graph tell about orioles in Prince George’s County?</w:t>
            </w:r>
            <w:r w:rsidR="007E76BC">
              <w:t xml:space="preserve"> (not abundant year round, etc.)</w:t>
            </w:r>
          </w:p>
          <w:p w14:paraId="4DF821FA" w14:textId="64BBE753" w:rsidR="005C6A92" w:rsidRDefault="005C6A92" w:rsidP="005C6A92">
            <w:pPr>
              <w:pStyle w:val="ListParagraph"/>
              <w:numPr>
                <w:ilvl w:val="0"/>
                <w:numId w:val="16"/>
              </w:numPr>
            </w:pPr>
            <w:r>
              <w:t>Look at line and bar graphs below. Click on Totals: What new inferences can you make from this representation?</w:t>
            </w:r>
          </w:p>
          <w:p w14:paraId="28AABEC4" w14:textId="77777777" w:rsidR="001853AF" w:rsidRDefault="001853AF"/>
          <w:p w14:paraId="39652B56" w14:textId="7A5B7D93" w:rsidR="00E63EB2" w:rsidRDefault="00E63EB2">
            <w:r>
              <w:t>*Or, select your location and a well-known bird species to examine</w:t>
            </w:r>
          </w:p>
          <w:p w14:paraId="12B5EF53" w14:textId="211B492A" w:rsidR="00E63EB2" w:rsidRPr="001853AF" w:rsidRDefault="00E63EB2"/>
        </w:tc>
      </w:tr>
      <w:tr w:rsidR="003E5BDB" w14:paraId="1EC59E66" w14:textId="77777777" w:rsidTr="00642A62">
        <w:tc>
          <w:tcPr>
            <w:tcW w:w="2358" w:type="dxa"/>
          </w:tcPr>
          <w:p w14:paraId="72DFF96D" w14:textId="0444CFD5" w:rsidR="003E5BDB" w:rsidRPr="00815816" w:rsidRDefault="00815816" w:rsidP="00E24A6E">
            <w:r>
              <w:lastRenderedPageBreak/>
              <w:t>10 min</w:t>
            </w:r>
          </w:p>
        </w:tc>
        <w:tc>
          <w:tcPr>
            <w:tcW w:w="7218" w:type="dxa"/>
          </w:tcPr>
          <w:p w14:paraId="6DC8CD61" w14:textId="187B0EB3" w:rsidR="003E5BDB" w:rsidRDefault="00815816">
            <w:r>
              <w:rPr>
                <w:b/>
              </w:rPr>
              <w:t>Data Exploration Debrief: Word Swarm</w:t>
            </w:r>
            <w:r>
              <w:t xml:space="preserve">. On the board, write “data” and draw a circle around it. Ask </w:t>
            </w:r>
            <w:r w:rsidR="00E63EB2">
              <w:t>teacher candidates</w:t>
            </w:r>
            <w:r>
              <w:t xml:space="preserve"> to recall some of the keywords they heard while talking about and examining the citizen science data (could be: representation, pattern</w:t>
            </w:r>
            <w:r w:rsidR="00E63EB2">
              <w:t>, story, inference,</w:t>
            </w:r>
            <w:r>
              <w:t xml:space="preserve"> etc.). </w:t>
            </w:r>
          </w:p>
          <w:p w14:paraId="1570ADBB" w14:textId="1E5A8320" w:rsidR="003E5BDB" w:rsidRPr="001853AF" w:rsidRDefault="003E5BDB" w:rsidP="00E63EB2">
            <w:pPr>
              <w:rPr>
                <w:b/>
              </w:rPr>
            </w:pPr>
          </w:p>
        </w:tc>
      </w:tr>
      <w:tr w:rsidR="003E5BDB" w14:paraId="5D9B9D15" w14:textId="77777777" w:rsidTr="00642A62">
        <w:tc>
          <w:tcPr>
            <w:tcW w:w="2358" w:type="dxa"/>
          </w:tcPr>
          <w:p w14:paraId="714E57A2" w14:textId="77777777" w:rsidR="003E5BDB" w:rsidRDefault="00815816" w:rsidP="00E24A6E">
            <w:r w:rsidRPr="00815816">
              <w:t>5 min</w:t>
            </w:r>
          </w:p>
          <w:p w14:paraId="33770090" w14:textId="77777777" w:rsidR="007F7A80" w:rsidRDefault="007F7A80" w:rsidP="007F7A80">
            <w:r w:rsidRPr="00C641E1">
              <w:rPr>
                <w:i/>
              </w:rPr>
              <w:t>Materials:</w:t>
            </w:r>
            <w:r>
              <w:t xml:space="preserve"> </w:t>
            </w:r>
          </w:p>
          <w:p w14:paraId="775D715F" w14:textId="550832F3" w:rsidR="007F7A80" w:rsidRDefault="007F7A80" w:rsidP="007F7A80">
            <w:pPr>
              <w:pStyle w:val="ListParagraph"/>
              <w:numPr>
                <w:ilvl w:val="0"/>
                <w:numId w:val="4"/>
              </w:numPr>
              <w:ind w:left="360"/>
            </w:pPr>
            <w:r>
              <w:t>PPT slide 6</w:t>
            </w:r>
          </w:p>
          <w:p w14:paraId="3BAFB076" w14:textId="59EF2B58" w:rsidR="007F7A80" w:rsidRPr="00815816" w:rsidRDefault="007F7A80" w:rsidP="00E24A6E"/>
        </w:tc>
        <w:tc>
          <w:tcPr>
            <w:tcW w:w="7218" w:type="dxa"/>
          </w:tcPr>
          <w:p w14:paraId="1FC2F575" w14:textId="3C909F3A" w:rsidR="003E5BDB" w:rsidRDefault="003E5BDB" w:rsidP="003E5BDB">
            <w:r>
              <w:rPr>
                <w:b/>
              </w:rPr>
              <w:t xml:space="preserve">Climate change connection.  </w:t>
            </w:r>
            <w:r>
              <w:t xml:space="preserve">Tell </w:t>
            </w:r>
            <w:r w:rsidR="00E63EB2">
              <w:t>teacher candidates</w:t>
            </w:r>
            <w:r>
              <w:t xml:space="preserve"> to consider the example of climate change as a real-world issue we could learn about through citizen science data. </w:t>
            </w:r>
          </w:p>
          <w:p w14:paraId="154F5C01" w14:textId="77777777" w:rsidR="003E5BDB" w:rsidRDefault="003E5BDB" w:rsidP="003E5BDB"/>
          <w:p w14:paraId="20894551" w14:textId="18B0D258" w:rsidR="003E5BDB" w:rsidRDefault="003E5BDB" w:rsidP="003E5BDB">
            <w:r>
              <w:t xml:space="preserve">If we and others collect data over years and decades, the data may be able to tell us stories about what kinds of changes are happening in animal populations from past to present, and how these correlate </w:t>
            </w:r>
            <w:r>
              <w:lastRenderedPageBreak/>
              <w:t xml:space="preserve">with changes in climate conditions. [View the Audubon video on Slide 5 if </w:t>
            </w:r>
            <w:r w:rsidR="00E63EB2">
              <w:t>teacher candidates</w:t>
            </w:r>
            <w:r>
              <w:t xml:space="preserve"> have not yet seen it]</w:t>
            </w:r>
          </w:p>
          <w:p w14:paraId="4D34FBAF" w14:textId="77777777" w:rsidR="003E5BDB" w:rsidRDefault="003E5BDB" w:rsidP="003E5BDB"/>
          <w:p w14:paraId="04A83874" w14:textId="77777777" w:rsidR="003E5BDB" w:rsidRDefault="003E5BDB" w:rsidP="003E5BDB">
            <w:r>
              <w:t>If we and others collect data over broad geographic areas, the data may be able to tell us stories about how species’ ranges may shift in the future given the changes already observed over space and time.</w:t>
            </w:r>
          </w:p>
          <w:p w14:paraId="448A5F61" w14:textId="77777777" w:rsidR="003E5BDB" w:rsidRDefault="003E5BDB" w:rsidP="003E5BDB">
            <w:r>
              <w:t xml:space="preserve">Look at map on Audubon website, modeling how Baltimore Oriole ranges are projected to change over the decades, given currently observed shifts in climate: </w:t>
            </w:r>
            <w:hyperlink r:id="rId17" w:history="1">
              <w:r w:rsidRPr="005849D6">
                <w:rPr>
                  <w:rStyle w:val="Hyperlink"/>
                  <w:u w:val="single"/>
                </w:rPr>
                <w:t>http://climate.audubon.org/birds/balori/baltimore-oriole</w:t>
              </w:r>
            </w:hyperlink>
          </w:p>
          <w:p w14:paraId="0B79F0A5" w14:textId="77777777" w:rsidR="003E5BDB" w:rsidRDefault="003E5BDB" w:rsidP="003E5BDB"/>
          <w:p w14:paraId="6011ACB3" w14:textId="77777777" w:rsidR="003E5BDB" w:rsidRDefault="003E5BDB" w:rsidP="003E5BDB">
            <w:r>
              <w:t>Climate change is one example of a science topic you could teach by looking at bird data. Can you think of others? Are any of these topics you are responsible for teaching at your grade level?</w:t>
            </w:r>
          </w:p>
          <w:p w14:paraId="5E116D51" w14:textId="77777777" w:rsidR="003E5BDB" w:rsidRDefault="003E5BDB">
            <w:pPr>
              <w:rPr>
                <w:b/>
              </w:rPr>
            </w:pPr>
          </w:p>
        </w:tc>
      </w:tr>
      <w:tr w:rsidR="00956927" w14:paraId="527BD811" w14:textId="77777777" w:rsidTr="00642A62">
        <w:tc>
          <w:tcPr>
            <w:tcW w:w="2358" w:type="dxa"/>
          </w:tcPr>
          <w:p w14:paraId="53B70FB9" w14:textId="589B13A2" w:rsidR="00956927" w:rsidRDefault="00956927">
            <w:r w:rsidRPr="001F7FF8">
              <w:rPr>
                <w:i/>
              </w:rPr>
              <w:lastRenderedPageBreak/>
              <w:t>Time:</w:t>
            </w:r>
            <w:r w:rsidR="00E5307F">
              <w:t xml:space="preserve"> 5</w:t>
            </w:r>
            <w:r>
              <w:t xml:space="preserve"> min</w:t>
            </w:r>
          </w:p>
          <w:p w14:paraId="1835D7A1" w14:textId="77777777" w:rsidR="007F7A80" w:rsidRDefault="007F7A80" w:rsidP="007F7A80">
            <w:r w:rsidRPr="00C641E1">
              <w:rPr>
                <w:i/>
              </w:rPr>
              <w:t>Materials:</w:t>
            </w:r>
            <w:r>
              <w:t xml:space="preserve"> </w:t>
            </w:r>
          </w:p>
          <w:p w14:paraId="649DFB2D" w14:textId="435FF3FC" w:rsidR="007F7A80" w:rsidRDefault="007F7A80" w:rsidP="007F7A80">
            <w:pPr>
              <w:pStyle w:val="ListParagraph"/>
              <w:numPr>
                <w:ilvl w:val="0"/>
                <w:numId w:val="4"/>
              </w:numPr>
              <w:ind w:left="360"/>
            </w:pPr>
            <w:r>
              <w:t>PPT slide 7-8</w:t>
            </w:r>
          </w:p>
          <w:p w14:paraId="534F1913" w14:textId="17F910C8" w:rsidR="001F7FF8" w:rsidRDefault="00E63EB2" w:rsidP="001F7FF8">
            <w:pPr>
              <w:pStyle w:val="ListParagraph"/>
              <w:numPr>
                <w:ilvl w:val="0"/>
                <w:numId w:val="11"/>
              </w:numPr>
            </w:pPr>
            <w:r>
              <w:t>Links to G</w:t>
            </w:r>
            <w:r w:rsidR="00606EC4">
              <w:t>uided Tours of grade-level appro</w:t>
            </w:r>
            <w:r>
              <w:t>priate citizen science projects</w:t>
            </w:r>
          </w:p>
          <w:p w14:paraId="116300EA" w14:textId="77777777" w:rsidR="00421F4B" w:rsidRDefault="00421F4B" w:rsidP="00BB014A"/>
        </w:tc>
        <w:tc>
          <w:tcPr>
            <w:tcW w:w="7218" w:type="dxa"/>
          </w:tcPr>
          <w:p w14:paraId="51C9E374" w14:textId="6A0FFDD0" w:rsidR="00BB014A" w:rsidRDefault="001F7FF8">
            <w:r>
              <w:rPr>
                <w:b/>
              </w:rPr>
              <w:t xml:space="preserve">Exploring the use of </w:t>
            </w:r>
            <w:r w:rsidRPr="001F7FF8">
              <w:rPr>
                <w:b/>
              </w:rPr>
              <w:t>citizen science to teach grade-specific science content</w:t>
            </w:r>
            <w:r w:rsidR="00E5307F">
              <w:rPr>
                <w:b/>
              </w:rPr>
              <w:t xml:space="preserve"> - Instructions</w:t>
            </w:r>
            <w:r w:rsidRPr="001F7FF8">
              <w:rPr>
                <w:b/>
              </w:rPr>
              <w:t>.</w:t>
            </w:r>
            <w:r>
              <w:t xml:space="preserve"> </w:t>
            </w:r>
            <w:r w:rsidR="00BB014A">
              <w:t xml:space="preserve">Have </w:t>
            </w:r>
            <w:r w:rsidR="00E63EB2">
              <w:t>teacher candidates</w:t>
            </w:r>
            <w:r w:rsidR="00BB014A">
              <w:t xml:space="preserve"> get into groups of 1-4 with others who teach their same grade level. </w:t>
            </w:r>
          </w:p>
          <w:p w14:paraId="4927C27D" w14:textId="77777777" w:rsidR="00BB014A" w:rsidRDefault="00BB014A"/>
          <w:p w14:paraId="5AE143E1" w14:textId="5D2E348F" w:rsidR="00E5307F" w:rsidRDefault="00BB014A">
            <w:r>
              <w:t>Explain that i</w:t>
            </w:r>
            <w:r w:rsidR="00956927">
              <w:t xml:space="preserve">n grade level teams, </w:t>
            </w:r>
            <w:r w:rsidR="00E63EB2">
              <w:t>teacher candidates</w:t>
            </w:r>
            <w:r w:rsidR="001F7FF8">
              <w:t xml:space="preserve"> </w:t>
            </w:r>
            <w:r>
              <w:t xml:space="preserve">will </w:t>
            </w:r>
            <w:r w:rsidR="00956927">
              <w:t>explore another citizen science activity</w:t>
            </w:r>
            <w:r>
              <w:t xml:space="preserve"> </w:t>
            </w:r>
            <w:r w:rsidR="00956927">
              <w:t>that can help teach a</w:t>
            </w:r>
            <w:r w:rsidR="00421F4B">
              <w:t xml:space="preserve"> key topic appropriate for their grade level</w:t>
            </w:r>
            <w:r w:rsidR="001F7FF8">
              <w:t xml:space="preserve">. </w:t>
            </w:r>
          </w:p>
          <w:p w14:paraId="5CB8ABB9" w14:textId="77777777" w:rsidR="00421F4B" w:rsidRDefault="00421F4B"/>
          <w:p w14:paraId="75F5BCB0" w14:textId="209718C1" w:rsidR="00BB014A" w:rsidRDefault="00606EC4" w:rsidP="00BB014A">
            <w:r>
              <w:t xml:space="preserve">In small groups, </w:t>
            </w:r>
            <w:r w:rsidR="00E63EB2">
              <w:t>teacher candidates</w:t>
            </w:r>
            <w:r>
              <w:t xml:space="preserve"> will take a </w:t>
            </w:r>
            <w:r w:rsidR="00BB014A">
              <w:t>“</w:t>
            </w:r>
            <w:r>
              <w:t>guided tour</w:t>
            </w:r>
            <w:r w:rsidR="00BB014A">
              <w:t>”</w:t>
            </w:r>
            <w:r>
              <w:t xml:space="preserve"> of a citizen science website and consider how their students might engage with it as they learn about a science topic taught at their grade level</w:t>
            </w:r>
            <w:r w:rsidR="00E5307F">
              <w:t xml:space="preserve">. </w:t>
            </w:r>
          </w:p>
          <w:p w14:paraId="0D1BAE18" w14:textId="77777777" w:rsidR="00E5307F" w:rsidRDefault="00E5307F" w:rsidP="00BB014A"/>
          <w:p w14:paraId="6717CE3B" w14:textId="59C688B7" w:rsidR="00E5307F" w:rsidRDefault="00E5307F" w:rsidP="00BB014A">
            <w:r>
              <w:t>Introduc</w:t>
            </w:r>
            <w:r w:rsidRPr="005849D6">
              <w:t>e the project options (</w:t>
            </w:r>
            <w:hyperlink r:id="rId18" w:history="1">
              <w:r w:rsidRPr="005849D6">
                <w:rPr>
                  <w:rStyle w:val="Hyperlink"/>
                  <w:u w:val="single"/>
                </w:rPr>
                <w:t>Journey North</w:t>
              </w:r>
            </w:hyperlink>
            <w:r w:rsidRPr="005849D6">
              <w:t xml:space="preserve">, </w:t>
            </w:r>
            <w:hyperlink r:id="rId19" w:history="1">
              <w:r w:rsidRPr="005849D6">
                <w:rPr>
                  <w:rStyle w:val="Hyperlink"/>
                  <w:u w:val="single"/>
                </w:rPr>
                <w:t>Project BudBurst</w:t>
              </w:r>
            </w:hyperlink>
            <w:r w:rsidR="00A1318E" w:rsidRPr="005849D6">
              <w:t xml:space="preserve">, and </w:t>
            </w:r>
            <w:hyperlink r:id="rId20" w:history="1">
              <w:r w:rsidR="00A1318E" w:rsidRPr="005849D6">
                <w:rPr>
                  <w:rStyle w:val="Hyperlink"/>
                  <w:u w:val="single"/>
                </w:rPr>
                <w:t>CoCoRaHs</w:t>
              </w:r>
            </w:hyperlink>
            <w:r w:rsidRPr="005849D6">
              <w:t>) a</w:t>
            </w:r>
            <w:r>
              <w:t xml:space="preserve">nd show </w:t>
            </w:r>
            <w:r w:rsidR="00E63EB2">
              <w:t>teacher candidates</w:t>
            </w:r>
            <w:r>
              <w:t xml:space="preserve"> where to find t</w:t>
            </w:r>
            <w:r w:rsidR="00E63EB2">
              <w:t>he guided tour documents online</w:t>
            </w:r>
            <w:r>
              <w:t xml:space="preserve">. </w:t>
            </w:r>
          </w:p>
          <w:p w14:paraId="02A36C3B" w14:textId="77777777" w:rsidR="00BB014A" w:rsidRDefault="00BB014A" w:rsidP="00BB014A"/>
        </w:tc>
      </w:tr>
      <w:tr w:rsidR="00421F4B" w14:paraId="7EE28C00" w14:textId="77777777" w:rsidTr="00642A62">
        <w:tc>
          <w:tcPr>
            <w:tcW w:w="2358" w:type="dxa"/>
          </w:tcPr>
          <w:p w14:paraId="2F8D2291" w14:textId="79F27FA5" w:rsidR="00421F4B" w:rsidRPr="001F7FF8" w:rsidRDefault="00421F4B">
            <w:pPr>
              <w:rPr>
                <w:i/>
              </w:rPr>
            </w:pPr>
            <w:r>
              <w:rPr>
                <w:i/>
              </w:rPr>
              <w:t xml:space="preserve">Time: </w:t>
            </w:r>
            <w:r w:rsidRPr="00421F4B">
              <w:t>10 min</w:t>
            </w:r>
          </w:p>
        </w:tc>
        <w:tc>
          <w:tcPr>
            <w:tcW w:w="7218" w:type="dxa"/>
          </w:tcPr>
          <w:p w14:paraId="640B92AA" w14:textId="77777777" w:rsidR="00421F4B" w:rsidRDefault="00421F4B">
            <w:pPr>
              <w:rPr>
                <w:b/>
              </w:rPr>
            </w:pPr>
            <w:r>
              <w:rPr>
                <w:b/>
              </w:rPr>
              <w:t>Break</w:t>
            </w:r>
          </w:p>
          <w:p w14:paraId="3CFE5105" w14:textId="77777777" w:rsidR="00421F4B" w:rsidRDefault="00421F4B">
            <w:pPr>
              <w:rPr>
                <w:b/>
              </w:rPr>
            </w:pPr>
          </w:p>
          <w:p w14:paraId="5473F09D" w14:textId="31ECC9EF" w:rsidR="00421F4B" w:rsidRDefault="00421F4B">
            <w:pPr>
              <w:rPr>
                <w:b/>
              </w:rPr>
            </w:pPr>
          </w:p>
        </w:tc>
      </w:tr>
      <w:tr w:rsidR="00E5307F" w14:paraId="69506095" w14:textId="77777777" w:rsidTr="00642A62">
        <w:tc>
          <w:tcPr>
            <w:tcW w:w="2358" w:type="dxa"/>
          </w:tcPr>
          <w:p w14:paraId="3EF5E643" w14:textId="12BB1821" w:rsidR="00E5307F" w:rsidRDefault="00E5307F">
            <w:pPr>
              <w:rPr>
                <w:i/>
              </w:rPr>
            </w:pPr>
            <w:r>
              <w:rPr>
                <w:i/>
              </w:rPr>
              <w:t>Time: 15 min</w:t>
            </w:r>
          </w:p>
        </w:tc>
        <w:tc>
          <w:tcPr>
            <w:tcW w:w="7218" w:type="dxa"/>
          </w:tcPr>
          <w:p w14:paraId="62A01E5C" w14:textId="65811662" w:rsidR="00E5307F" w:rsidRDefault="00E5307F">
            <w:pPr>
              <w:rPr>
                <w:b/>
              </w:rPr>
            </w:pPr>
            <w:r>
              <w:rPr>
                <w:b/>
              </w:rPr>
              <w:t xml:space="preserve">Exploring the use of </w:t>
            </w:r>
            <w:r w:rsidRPr="001F7FF8">
              <w:rPr>
                <w:b/>
              </w:rPr>
              <w:t>citizen science to teach grade-specific science content</w:t>
            </w:r>
            <w:r>
              <w:rPr>
                <w:b/>
              </w:rPr>
              <w:t xml:space="preserve"> – Work time. </w:t>
            </w:r>
            <w:r w:rsidR="00E63EB2">
              <w:t>Teacher candidates</w:t>
            </w:r>
            <w:r w:rsidRPr="00E5307F">
              <w:t xml:space="preserve"> have time to explore their selected citizen science project website, as guided by t</w:t>
            </w:r>
            <w:r w:rsidR="00E63EB2">
              <w:t>he Guided Tour documents online</w:t>
            </w:r>
            <w:r w:rsidRPr="00E5307F">
              <w:t xml:space="preserve">. </w:t>
            </w:r>
          </w:p>
          <w:p w14:paraId="7A8F5F85" w14:textId="6CDAA556" w:rsidR="00E5307F" w:rsidRDefault="00E5307F">
            <w:pPr>
              <w:rPr>
                <w:b/>
              </w:rPr>
            </w:pPr>
          </w:p>
        </w:tc>
      </w:tr>
      <w:tr w:rsidR="00E5307F" w14:paraId="12642CD9" w14:textId="77777777" w:rsidTr="00642A62">
        <w:tc>
          <w:tcPr>
            <w:tcW w:w="2358" w:type="dxa"/>
          </w:tcPr>
          <w:p w14:paraId="02995D8A" w14:textId="5928DFFC" w:rsidR="00E5307F" w:rsidRDefault="00E5307F" w:rsidP="00E63EB2">
            <w:pPr>
              <w:rPr>
                <w:i/>
              </w:rPr>
            </w:pPr>
            <w:r>
              <w:rPr>
                <w:i/>
              </w:rPr>
              <w:t xml:space="preserve">Time: </w:t>
            </w:r>
            <w:r>
              <w:t xml:space="preserve">5 min </w:t>
            </w:r>
          </w:p>
        </w:tc>
        <w:tc>
          <w:tcPr>
            <w:tcW w:w="7218" w:type="dxa"/>
          </w:tcPr>
          <w:p w14:paraId="5CE73A2B" w14:textId="77777777" w:rsidR="00E5307F" w:rsidRPr="00421F4B" w:rsidRDefault="00E5307F" w:rsidP="00E63EB2">
            <w:r w:rsidRPr="00B850B3">
              <w:rPr>
                <w:b/>
              </w:rPr>
              <w:t>Whole group debrief.</w:t>
            </w:r>
            <w:r>
              <w:t xml:space="preserve"> Each grade level team gives a brief overview of the citizen science project they explored, and shares a few ideas about how they could use it with elementary students (~2 min per grade level team).</w:t>
            </w:r>
          </w:p>
          <w:p w14:paraId="50A62EF4" w14:textId="77777777" w:rsidR="00E5307F" w:rsidRDefault="00E5307F">
            <w:pPr>
              <w:rPr>
                <w:b/>
              </w:rPr>
            </w:pPr>
          </w:p>
        </w:tc>
      </w:tr>
      <w:tr w:rsidR="00956927" w14:paraId="544A49A1" w14:textId="77777777" w:rsidTr="00642A62">
        <w:tc>
          <w:tcPr>
            <w:tcW w:w="2358" w:type="dxa"/>
          </w:tcPr>
          <w:p w14:paraId="741CECB3" w14:textId="30CD1348" w:rsidR="00956927" w:rsidRDefault="00956927">
            <w:r w:rsidRPr="00150B7D">
              <w:rPr>
                <w:i/>
              </w:rPr>
              <w:lastRenderedPageBreak/>
              <w:t>Time:</w:t>
            </w:r>
            <w:r w:rsidR="00815816">
              <w:t xml:space="preserve"> 15</w:t>
            </w:r>
            <w:r>
              <w:t xml:space="preserve"> min</w:t>
            </w:r>
          </w:p>
          <w:p w14:paraId="14B18EC8" w14:textId="77777777" w:rsidR="002B7BDA" w:rsidRPr="00150B7D" w:rsidRDefault="002B7BDA" w:rsidP="002B7BDA">
            <w:pPr>
              <w:rPr>
                <w:i/>
              </w:rPr>
            </w:pPr>
            <w:r w:rsidRPr="00150B7D">
              <w:rPr>
                <w:i/>
              </w:rPr>
              <w:t>Materials:</w:t>
            </w:r>
          </w:p>
          <w:p w14:paraId="7ABF5CF4" w14:textId="77777777" w:rsidR="002B7BDA" w:rsidRDefault="002B7BDA" w:rsidP="002B7BDA">
            <w:pPr>
              <w:pStyle w:val="ListParagraph"/>
              <w:numPr>
                <w:ilvl w:val="0"/>
                <w:numId w:val="9"/>
              </w:numPr>
              <w:ind w:left="360"/>
            </w:pPr>
            <w:r>
              <w:t>Copies of drawing protocol (1 per intern)</w:t>
            </w:r>
          </w:p>
          <w:p w14:paraId="1A5DF5BA" w14:textId="77777777" w:rsidR="002B7BDA" w:rsidRDefault="002B7BDA" w:rsidP="002B7BDA">
            <w:pPr>
              <w:pStyle w:val="ListParagraph"/>
              <w:numPr>
                <w:ilvl w:val="0"/>
                <w:numId w:val="9"/>
              </w:numPr>
              <w:ind w:left="360"/>
            </w:pPr>
            <w:r>
              <w:t xml:space="preserve">Colored pencils </w:t>
            </w:r>
          </w:p>
        </w:tc>
        <w:tc>
          <w:tcPr>
            <w:tcW w:w="7218" w:type="dxa"/>
          </w:tcPr>
          <w:p w14:paraId="21A8A86E" w14:textId="5EC54149" w:rsidR="001F7FF8" w:rsidRDefault="00956927" w:rsidP="00956927">
            <w:r w:rsidRPr="001F7FF8">
              <w:rPr>
                <w:b/>
              </w:rPr>
              <w:t>Reflection drawing activity</w:t>
            </w:r>
            <w:r w:rsidR="002B7BDA">
              <w:rPr>
                <w:b/>
              </w:rPr>
              <w:t>*</w:t>
            </w:r>
            <w:r w:rsidRPr="001F7FF8">
              <w:rPr>
                <w:b/>
              </w:rPr>
              <w:t>.</w:t>
            </w:r>
            <w:r w:rsidR="001F7FF8">
              <w:t xml:space="preserve"> To reflect on the experience of engaging in citizen science and thinking about its potential uses in their own science teaching, </w:t>
            </w:r>
            <w:r w:rsidR="00E63EB2">
              <w:t>teacher candidates</w:t>
            </w:r>
            <w:r w:rsidR="001F7FF8">
              <w:t xml:space="preserve"> individually c</w:t>
            </w:r>
            <w:r>
              <w:t>omp</w:t>
            </w:r>
            <w:r w:rsidR="001F7FF8">
              <w:t xml:space="preserve">lete drawings. </w:t>
            </w:r>
          </w:p>
          <w:p w14:paraId="5E523EDA" w14:textId="77777777" w:rsidR="001F7FF8" w:rsidRDefault="001F7FF8" w:rsidP="00956927"/>
          <w:p w14:paraId="1442288F" w14:textId="241D31F6" w:rsidR="001F7FF8" w:rsidRDefault="001F7FF8" w:rsidP="00956927">
            <w:r>
              <w:t xml:space="preserve">Distribute the </w:t>
            </w:r>
            <w:r w:rsidRPr="00C14BCF">
              <w:t>drawing protocol</w:t>
            </w:r>
            <w:r>
              <w:t xml:space="preserve"> </w:t>
            </w:r>
            <w:r w:rsidR="00C14BCF" w:rsidRPr="00C14BCF">
              <w:t>(</w:t>
            </w:r>
            <w:hyperlink r:id="rId21" w:history="1">
              <w:r w:rsidR="00C14BCF" w:rsidRPr="00C14BCF">
                <w:rPr>
                  <w:rStyle w:val="Hyperlink"/>
                  <w:u w:val="single"/>
                </w:rPr>
                <w:t>PDF</w:t>
              </w:r>
            </w:hyperlink>
            <w:r w:rsidR="00C14BCF">
              <w:rPr>
                <w:rStyle w:val="apple-converted-space"/>
                <w:rFonts w:ascii="Verdana" w:hAnsi="Verdana"/>
                <w:color w:val="02002F"/>
                <w:sz w:val="18"/>
                <w:szCs w:val="18"/>
                <w:shd w:val="clear" w:color="auto" w:fill="FFFFFF"/>
              </w:rPr>
              <w:t> </w:t>
            </w:r>
            <w:r w:rsidR="00C14BCF">
              <w:rPr>
                <w:rFonts w:ascii="Verdana" w:hAnsi="Verdana"/>
                <w:color w:val="02002F"/>
                <w:sz w:val="18"/>
                <w:szCs w:val="18"/>
                <w:shd w:val="clear" w:color="auto" w:fill="FFFFFF"/>
              </w:rPr>
              <w:t>or</w:t>
            </w:r>
            <w:r w:rsidR="00C14BCF">
              <w:rPr>
                <w:rStyle w:val="apple-converted-space"/>
                <w:rFonts w:ascii="Verdana" w:hAnsi="Verdana"/>
                <w:color w:val="02002F"/>
                <w:sz w:val="18"/>
                <w:szCs w:val="18"/>
                <w:shd w:val="clear" w:color="auto" w:fill="FFFFFF"/>
              </w:rPr>
              <w:t> </w:t>
            </w:r>
            <w:hyperlink r:id="rId22" w:history="1">
              <w:r w:rsidR="00C14BCF" w:rsidRPr="00C14BCF">
                <w:rPr>
                  <w:rStyle w:val="Hyperlink"/>
                  <w:u w:val="single"/>
                </w:rPr>
                <w:t>Word Document</w:t>
              </w:r>
            </w:hyperlink>
            <w:r w:rsidR="00C14BCF" w:rsidRPr="00C14BCF">
              <w:t>)</w:t>
            </w:r>
            <w:r w:rsidR="00C14BCF">
              <w:t xml:space="preserve"> </w:t>
            </w:r>
            <w:bookmarkStart w:id="0" w:name="_GoBack"/>
            <w:bookmarkEnd w:id="0"/>
            <w:r>
              <w:t xml:space="preserve">to each intern, and colored pencils to each table. </w:t>
            </w:r>
          </w:p>
          <w:p w14:paraId="491AB6FD" w14:textId="77777777" w:rsidR="001F7FF8" w:rsidRDefault="001F7FF8" w:rsidP="00956927"/>
          <w:p w14:paraId="20EAD4DD" w14:textId="0649E70F" w:rsidR="001F7FF8" w:rsidRDefault="001F7FF8" w:rsidP="001F7FF8">
            <w:r>
              <w:t xml:space="preserve">The drawing prompt is: </w:t>
            </w:r>
            <w:r w:rsidRPr="001F7FF8">
              <w:rPr>
                <w:i/>
              </w:rPr>
              <w:t>D</w:t>
            </w:r>
            <w:r w:rsidR="00956927" w:rsidRPr="001F7FF8">
              <w:rPr>
                <w:i/>
              </w:rPr>
              <w:t>raw yourself using citizen science in your science instruction with learners</w:t>
            </w:r>
            <w:r>
              <w:t xml:space="preserve">. Remind </w:t>
            </w:r>
            <w:r w:rsidR="00E63EB2">
              <w:t>teacher candidates</w:t>
            </w:r>
            <w:r>
              <w:t xml:space="preserve"> to write on the back of the sheet what they wanted to communicate in their drawing.</w:t>
            </w:r>
          </w:p>
          <w:p w14:paraId="6BF4EAAA" w14:textId="77777777" w:rsidR="001F7FF8" w:rsidRDefault="001F7FF8" w:rsidP="001F7FF8"/>
          <w:p w14:paraId="2DDB676E" w14:textId="014C5111" w:rsidR="00956927" w:rsidRDefault="001F7FF8" w:rsidP="001F7FF8">
            <w:r>
              <w:t>If time allows</w:t>
            </w:r>
            <w:r w:rsidR="00956927">
              <w:t xml:space="preserve">, </w:t>
            </w:r>
            <w:r>
              <w:t xml:space="preserve">provide an opportunity for </w:t>
            </w:r>
            <w:r w:rsidR="00E63EB2">
              <w:t>teacher candidates</w:t>
            </w:r>
            <w:r>
              <w:t xml:space="preserve"> to share what they drew </w:t>
            </w:r>
            <w:r w:rsidR="00956927">
              <w:t>(</w:t>
            </w:r>
            <w:r>
              <w:t>e.g., whole-group share out, reception line</w:t>
            </w:r>
            <w:r w:rsidR="00956927">
              <w:t>)</w:t>
            </w:r>
            <w:r>
              <w:t>.</w:t>
            </w:r>
          </w:p>
          <w:p w14:paraId="4EA969BD" w14:textId="77777777" w:rsidR="00150B7D" w:rsidRDefault="00150B7D" w:rsidP="00E63EB2"/>
        </w:tc>
      </w:tr>
    </w:tbl>
    <w:p w14:paraId="2748DE69" w14:textId="77777777" w:rsidR="00781D2A" w:rsidRDefault="00781D2A"/>
    <w:sectPr w:rsidR="00781D2A" w:rsidSect="00354E5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C218F" w14:textId="77777777" w:rsidR="006728E4" w:rsidRDefault="006728E4" w:rsidP="00956927">
      <w:r>
        <w:separator/>
      </w:r>
    </w:p>
  </w:endnote>
  <w:endnote w:type="continuationSeparator" w:id="0">
    <w:p w14:paraId="68722688" w14:textId="77777777" w:rsidR="006728E4" w:rsidRDefault="006728E4" w:rsidP="0095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500CD" w14:textId="77777777" w:rsidR="00ED1CB4" w:rsidRDefault="00ED1CB4" w:rsidP="00956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CB11B" w14:textId="77777777" w:rsidR="00ED1CB4" w:rsidRDefault="00ED1CB4" w:rsidP="009569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A3E91" w14:textId="77777777" w:rsidR="00ED1CB4" w:rsidRDefault="00ED1CB4" w:rsidP="00956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4BCF">
      <w:rPr>
        <w:rStyle w:val="PageNumber"/>
        <w:noProof/>
      </w:rPr>
      <w:t>4</w:t>
    </w:r>
    <w:r>
      <w:rPr>
        <w:rStyle w:val="PageNumber"/>
      </w:rPr>
      <w:fldChar w:fldCharType="end"/>
    </w:r>
  </w:p>
  <w:p w14:paraId="25EF0E3A" w14:textId="77777777" w:rsidR="00ED1CB4" w:rsidRDefault="00ED1CB4" w:rsidP="0095692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33AA5" w14:textId="77777777" w:rsidR="00ED1CB4" w:rsidRDefault="00ED1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BAAB7" w14:textId="77777777" w:rsidR="006728E4" w:rsidRDefault="006728E4" w:rsidP="00956927">
      <w:r>
        <w:separator/>
      </w:r>
    </w:p>
  </w:footnote>
  <w:footnote w:type="continuationSeparator" w:id="0">
    <w:p w14:paraId="6C51AD8C" w14:textId="77777777" w:rsidR="006728E4" w:rsidRDefault="006728E4" w:rsidP="00956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76141" w14:textId="4099135C" w:rsidR="00ED1CB4" w:rsidRDefault="00ED1C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0ACE5" w14:textId="11FA0B88" w:rsidR="00ED1CB4" w:rsidRDefault="00ED1C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2F0D2" w14:textId="4B8877AE" w:rsidR="00ED1CB4" w:rsidRDefault="00ED1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B90"/>
    <w:multiLevelType w:val="hybridMultilevel"/>
    <w:tmpl w:val="BA66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717F5"/>
    <w:multiLevelType w:val="hybridMultilevel"/>
    <w:tmpl w:val="AF8AE844"/>
    <w:lvl w:ilvl="0" w:tplc="39C24386">
      <w:start w:val="1"/>
      <w:numFmt w:val="bullet"/>
      <w:lvlText w:val="•"/>
      <w:lvlJc w:val="left"/>
      <w:pPr>
        <w:tabs>
          <w:tab w:val="num" w:pos="720"/>
        </w:tabs>
        <w:ind w:left="720" w:hanging="360"/>
      </w:pPr>
      <w:rPr>
        <w:rFonts w:ascii="Times" w:hAnsi="Times" w:hint="default"/>
      </w:rPr>
    </w:lvl>
    <w:lvl w:ilvl="1" w:tplc="DA50C570" w:tentative="1">
      <w:start w:val="1"/>
      <w:numFmt w:val="bullet"/>
      <w:lvlText w:val="•"/>
      <w:lvlJc w:val="left"/>
      <w:pPr>
        <w:tabs>
          <w:tab w:val="num" w:pos="1440"/>
        </w:tabs>
        <w:ind w:left="1440" w:hanging="360"/>
      </w:pPr>
      <w:rPr>
        <w:rFonts w:ascii="Times" w:hAnsi="Times" w:hint="default"/>
      </w:rPr>
    </w:lvl>
    <w:lvl w:ilvl="2" w:tplc="0466F6F6" w:tentative="1">
      <w:start w:val="1"/>
      <w:numFmt w:val="bullet"/>
      <w:lvlText w:val="•"/>
      <w:lvlJc w:val="left"/>
      <w:pPr>
        <w:tabs>
          <w:tab w:val="num" w:pos="2160"/>
        </w:tabs>
        <w:ind w:left="2160" w:hanging="360"/>
      </w:pPr>
      <w:rPr>
        <w:rFonts w:ascii="Times" w:hAnsi="Times" w:hint="default"/>
      </w:rPr>
    </w:lvl>
    <w:lvl w:ilvl="3" w:tplc="D6D08AEE" w:tentative="1">
      <w:start w:val="1"/>
      <w:numFmt w:val="bullet"/>
      <w:lvlText w:val="•"/>
      <w:lvlJc w:val="left"/>
      <w:pPr>
        <w:tabs>
          <w:tab w:val="num" w:pos="2880"/>
        </w:tabs>
        <w:ind w:left="2880" w:hanging="360"/>
      </w:pPr>
      <w:rPr>
        <w:rFonts w:ascii="Times" w:hAnsi="Times" w:hint="default"/>
      </w:rPr>
    </w:lvl>
    <w:lvl w:ilvl="4" w:tplc="7024A9B8" w:tentative="1">
      <w:start w:val="1"/>
      <w:numFmt w:val="bullet"/>
      <w:lvlText w:val="•"/>
      <w:lvlJc w:val="left"/>
      <w:pPr>
        <w:tabs>
          <w:tab w:val="num" w:pos="3600"/>
        </w:tabs>
        <w:ind w:left="3600" w:hanging="360"/>
      </w:pPr>
      <w:rPr>
        <w:rFonts w:ascii="Times" w:hAnsi="Times" w:hint="default"/>
      </w:rPr>
    </w:lvl>
    <w:lvl w:ilvl="5" w:tplc="8824719C" w:tentative="1">
      <w:start w:val="1"/>
      <w:numFmt w:val="bullet"/>
      <w:lvlText w:val="•"/>
      <w:lvlJc w:val="left"/>
      <w:pPr>
        <w:tabs>
          <w:tab w:val="num" w:pos="4320"/>
        </w:tabs>
        <w:ind w:left="4320" w:hanging="360"/>
      </w:pPr>
      <w:rPr>
        <w:rFonts w:ascii="Times" w:hAnsi="Times" w:hint="default"/>
      </w:rPr>
    </w:lvl>
    <w:lvl w:ilvl="6" w:tplc="DE480474" w:tentative="1">
      <w:start w:val="1"/>
      <w:numFmt w:val="bullet"/>
      <w:lvlText w:val="•"/>
      <w:lvlJc w:val="left"/>
      <w:pPr>
        <w:tabs>
          <w:tab w:val="num" w:pos="5040"/>
        </w:tabs>
        <w:ind w:left="5040" w:hanging="360"/>
      </w:pPr>
      <w:rPr>
        <w:rFonts w:ascii="Times" w:hAnsi="Times" w:hint="default"/>
      </w:rPr>
    </w:lvl>
    <w:lvl w:ilvl="7" w:tplc="33BE84B4" w:tentative="1">
      <w:start w:val="1"/>
      <w:numFmt w:val="bullet"/>
      <w:lvlText w:val="•"/>
      <w:lvlJc w:val="left"/>
      <w:pPr>
        <w:tabs>
          <w:tab w:val="num" w:pos="5760"/>
        </w:tabs>
        <w:ind w:left="5760" w:hanging="360"/>
      </w:pPr>
      <w:rPr>
        <w:rFonts w:ascii="Times" w:hAnsi="Times" w:hint="default"/>
      </w:rPr>
    </w:lvl>
    <w:lvl w:ilvl="8" w:tplc="5A2EF5F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1DE87B98"/>
    <w:multiLevelType w:val="hybridMultilevel"/>
    <w:tmpl w:val="9B0A7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85D53"/>
    <w:multiLevelType w:val="hybridMultilevel"/>
    <w:tmpl w:val="F6721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A1E54"/>
    <w:multiLevelType w:val="hybridMultilevel"/>
    <w:tmpl w:val="72F6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1197E"/>
    <w:multiLevelType w:val="hybridMultilevel"/>
    <w:tmpl w:val="7B9EC126"/>
    <w:lvl w:ilvl="0" w:tplc="7688B9AE">
      <w:start w:val="1"/>
      <w:numFmt w:val="decimal"/>
      <w:lvlText w:val="%1."/>
      <w:lvlJc w:val="left"/>
      <w:pPr>
        <w:tabs>
          <w:tab w:val="num" w:pos="720"/>
        </w:tabs>
        <w:ind w:left="720" w:hanging="360"/>
      </w:pPr>
    </w:lvl>
    <w:lvl w:ilvl="1" w:tplc="F764554C" w:tentative="1">
      <w:start w:val="1"/>
      <w:numFmt w:val="decimal"/>
      <w:lvlText w:val="%2."/>
      <w:lvlJc w:val="left"/>
      <w:pPr>
        <w:tabs>
          <w:tab w:val="num" w:pos="1440"/>
        </w:tabs>
        <w:ind w:left="1440" w:hanging="360"/>
      </w:pPr>
    </w:lvl>
    <w:lvl w:ilvl="2" w:tplc="C1BCD834" w:tentative="1">
      <w:start w:val="1"/>
      <w:numFmt w:val="decimal"/>
      <w:lvlText w:val="%3."/>
      <w:lvlJc w:val="left"/>
      <w:pPr>
        <w:tabs>
          <w:tab w:val="num" w:pos="2160"/>
        </w:tabs>
        <w:ind w:left="2160" w:hanging="360"/>
      </w:pPr>
    </w:lvl>
    <w:lvl w:ilvl="3" w:tplc="DFEAAC96" w:tentative="1">
      <w:start w:val="1"/>
      <w:numFmt w:val="decimal"/>
      <w:lvlText w:val="%4."/>
      <w:lvlJc w:val="left"/>
      <w:pPr>
        <w:tabs>
          <w:tab w:val="num" w:pos="2880"/>
        </w:tabs>
        <w:ind w:left="2880" w:hanging="360"/>
      </w:pPr>
    </w:lvl>
    <w:lvl w:ilvl="4" w:tplc="AA0E8D74" w:tentative="1">
      <w:start w:val="1"/>
      <w:numFmt w:val="decimal"/>
      <w:lvlText w:val="%5."/>
      <w:lvlJc w:val="left"/>
      <w:pPr>
        <w:tabs>
          <w:tab w:val="num" w:pos="3600"/>
        </w:tabs>
        <w:ind w:left="3600" w:hanging="360"/>
      </w:pPr>
    </w:lvl>
    <w:lvl w:ilvl="5" w:tplc="FC18AE9E" w:tentative="1">
      <w:start w:val="1"/>
      <w:numFmt w:val="decimal"/>
      <w:lvlText w:val="%6."/>
      <w:lvlJc w:val="left"/>
      <w:pPr>
        <w:tabs>
          <w:tab w:val="num" w:pos="4320"/>
        </w:tabs>
        <w:ind w:left="4320" w:hanging="360"/>
      </w:pPr>
    </w:lvl>
    <w:lvl w:ilvl="6" w:tplc="5E0A2254" w:tentative="1">
      <w:start w:val="1"/>
      <w:numFmt w:val="decimal"/>
      <w:lvlText w:val="%7."/>
      <w:lvlJc w:val="left"/>
      <w:pPr>
        <w:tabs>
          <w:tab w:val="num" w:pos="5040"/>
        </w:tabs>
        <w:ind w:left="5040" w:hanging="360"/>
      </w:pPr>
    </w:lvl>
    <w:lvl w:ilvl="7" w:tplc="69320ADC" w:tentative="1">
      <w:start w:val="1"/>
      <w:numFmt w:val="decimal"/>
      <w:lvlText w:val="%8."/>
      <w:lvlJc w:val="left"/>
      <w:pPr>
        <w:tabs>
          <w:tab w:val="num" w:pos="5760"/>
        </w:tabs>
        <w:ind w:left="5760" w:hanging="360"/>
      </w:pPr>
    </w:lvl>
    <w:lvl w:ilvl="8" w:tplc="E8303B9E" w:tentative="1">
      <w:start w:val="1"/>
      <w:numFmt w:val="decimal"/>
      <w:lvlText w:val="%9."/>
      <w:lvlJc w:val="left"/>
      <w:pPr>
        <w:tabs>
          <w:tab w:val="num" w:pos="6480"/>
        </w:tabs>
        <w:ind w:left="6480" w:hanging="360"/>
      </w:pPr>
    </w:lvl>
  </w:abstractNum>
  <w:abstractNum w:abstractNumId="6" w15:restartNumberingAfterBreak="0">
    <w:nsid w:val="3DF5238A"/>
    <w:multiLevelType w:val="hybridMultilevel"/>
    <w:tmpl w:val="5DA4C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D839A2"/>
    <w:multiLevelType w:val="hybridMultilevel"/>
    <w:tmpl w:val="BA8AC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C0C6E"/>
    <w:multiLevelType w:val="hybridMultilevel"/>
    <w:tmpl w:val="0D64F3E0"/>
    <w:lvl w:ilvl="0" w:tplc="6EF067B6">
      <w:start w:val="1"/>
      <w:numFmt w:val="bullet"/>
      <w:lvlText w:val="•"/>
      <w:lvlJc w:val="left"/>
      <w:pPr>
        <w:tabs>
          <w:tab w:val="num" w:pos="720"/>
        </w:tabs>
        <w:ind w:left="720" w:hanging="360"/>
      </w:pPr>
      <w:rPr>
        <w:rFonts w:ascii="Times" w:hAnsi="Times" w:hint="default"/>
      </w:rPr>
    </w:lvl>
    <w:lvl w:ilvl="1" w:tplc="3A6A4EFE" w:tentative="1">
      <w:start w:val="1"/>
      <w:numFmt w:val="bullet"/>
      <w:lvlText w:val="•"/>
      <w:lvlJc w:val="left"/>
      <w:pPr>
        <w:tabs>
          <w:tab w:val="num" w:pos="1440"/>
        </w:tabs>
        <w:ind w:left="1440" w:hanging="360"/>
      </w:pPr>
      <w:rPr>
        <w:rFonts w:ascii="Times" w:hAnsi="Times" w:hint="default"/>
      </w:rPr>
    </w:lvl>
    <w:lvl w:ilvl="2" w:tplc="FFBC5EF6" w:tentative="1">
      <w:start w:val="1"/>
      <w:numFmt w:val="bullet"/>
      <w:lvlText w:val="•"/>
      <w:lvlJc w:val="left"/>
      <w:pPr>
        <w:tabs>
          <w:tab w:val="num" w:pos="2160"/>
        </w:tabs>
        <w:ind w:left="2160" w:hanging="360"/>
      </w:pPr>
      <w:rPr>
        <w:rFonts w:ascii="Times" w:hAnsi="Times" w:hint="default"/>
      </w:rPr>
    </w:lvl>
    <w:lvl w:ilvl="3" w:tplc="74207128" w:tentative="1">
      <w:start w:val="1"/>
      <w:numFmt w:val="bullet"/>
      <w:lvlText w:val="•"/>
      <w:lvlJc w:val="left"/>
      <w:pPr>
        <w:tabs>
          <w:tab w:val="num" w:pos="2880"/>
        </w:tabs>
        <w:ind w:left="2880" w:hanging="360"/>
      </w:pPr>
      <w:rPr>
        <w:rFonts w:ascii="Times" w:hAnsi="Times" w:hint="default"/>
      </w:rPr>
    </w:lvl>
    <w:lvl w:ilvl="4" w:tplc="99549D7A" w:tentative="1">
      <w:start w:val="1"/>
      <w:numFmt w:val="bullet"/>
      <w:lvlText w:val="•"/>
      <w:lvlJc w:val="left"/>
      <w:pPr>
        <w:tabs>
          <w:tab w:val="num" w:pos="3600"/>
        </w:tabs>
        <w:ind w:left="3600" w:hanging="360"/>
      </w:pPr>
      <w:rPr>
        <w:rFonts w:ascii="Times" w:hAnsi="Times" w:hint="default"/>
      </w:rPr>
    </w:lvl>
    <w:lvl w:ilvl="5" w:tplc="BE902A44" w:tentative="1">
      <w:start w:val="1"/>
      <w:numFmt w:val="bullet"/>
      <w:lvlText w:val="•"/>
      <w:lvlJc w:val="left"/>
      <w:pPr>
        <w:tabs>
          <w:tab w:val="num" w:pos="4320"/>
        </w:tabs>
        <w:ind w:left="4320" w:hanging="360"/>
      </w:pPr>
      <w:rPr>
        <w:rFonts w:ascii="Times" w:hAnsi="Times" w:hint="default"/>
      </w:rPr>
    </w:lvl>
    <w:lvl w:ilvl="6" w:tplc="F6CA3E16" w:tentative="1">
      <w:start w:val="1"/>
      <w:numFmt w:val="bullet"/>
      <w:lvlText w:val="•"/>
      <w:lvlJc w:val="left"/>
      <w:pPr>
        <w:tabs>
          <w:tab w:val="num" w:pos="5040"/>
        </w:tabs>
        <w:ind w:left="5040" w:hanging="360"/>
      </w:pPr>
      <w:rPr>
        <w:rFonts w:ascii="Times" w:hAnsi="Times" w:hint="default"/>
      </w:rPr>
    </w:lvl>
    <w:lvl w:ilvl="7" w:tplc="3EE8AF6A" w:tentative="1">
      <w:start w:val="1"/>
      <w:numFmt w:val="bullet"/>
      <w:lvlText w:val="•"/>
      <w:lvlJc w:val="left"/>
      <w:pPr>
        <w:tabs>
          <w:tab w:val="num" w:pos="5760"/>
        </w:tabs>
        <w:ind w:left="5760" w:hanging="360"/>
      </w:pPr>
      <w:rPr>
        <w:rFonts w:ascii="Times" w:hAnsi="Times" w:hint="default"/>
      </w:rPr>
    </w:lvl>
    <w:lvl w:ilvl="8" w:tplc="F62697EE"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56222641"/>
    <w:multiLevelType w:val="hybridMultilevel"/>
    <w:tmpl w:val="39BC6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42539F"/>
    <w:multiLevelType w:val="hybridMultilevel"/>
    <w:tmpl w:val="81DA0B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E3628B"/>
    <w:multiLevelType w:val="hybridMultilevel"/>
    <w:tmpl w:val="50182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F580D"/>
    <w:multiLevelType w:val="hybridMultilevel"/>
    <w:tmpl w:val="5BEA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935E2"/>
    <w:multiLevelType w:val="hybridMultilevel"/>
    <w:tmpl w:val="D72C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22F52"/>
    <w:multiLevelType w:val="hybridMultilevel"/>
    <w:tmpl w:val="2742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A6D81"/>
    <w:multiLevelType w:val="hybridMultilevel"/>
    <w:tmpl w:val="66682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21211B"/>
    <w:multiLevelType w:val="hybridMultilevel"/>
    <w:tmpl w:val="B188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37B2D"/>
    <w:multiLevelType w:val="hybridMultilevel"/>
    <w:tmpl w:val="09B84682"/>
    <w:lvl w:ilvl="0" w:tplc="6F2694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9"/>
  </w:num>
  <w:num w:numId="4">
    <w:abstractNumId w:val="7"/>
  </w:num>
  <w:num w:numId="5">
    <w:abstractNumId w:val="3"/>
  </w:num>
  <w:num w:numId="6">
    <w:abstractNumId w:val="1"/>
  </w:num>
  <w:num w:numId="7">
    <w:abstractNumId w:val="8"/>
  </w:num>
  <w:num w:numId="8">
    <w:abstractNumId w:val="15"/>
  </w:num>
  <w:num w:numId="9">
    <w:abstractNumId w:val="13"/>
  </w:num>
  <w:num w:numId="10">
    <w:abstractNumId w:val="4"/>
  </w:num>
  <w:num w:numId="11">
    <w:abstractNumId w:val="6"/>
  </w:num>
  <w:num w:numId="12">
    <w:abstractNumId w:val="10"/>
  </w:num>
  <w:num w:numId="13">
    <w:abstractNumId w:val="17"/>
  </w:num>
  <w:num w:numId="14">
    <w:abstractNumId w:val="5"/>
  </w:num>
  <w:num w:numId="15">
    <w:abstractNumId w:val="12"/>
  </w:num>
  <w:num w:numId="16">
    <w:abstractNumId w:val="16"/>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50"/>
    <w:rsid w:val="00047DC8"/>
    <w:rsid w:val="000B66E2"/>
    <w:rsid w:val="000E7118"/>
    <w:rsid w:val="00103B85"/>
    <w:rsid w:val="00150B7D"/>
    <w:rsid w:val="001853AF"/>
    <w:rsid w:val="00192D95"/>
    <w:rsid w:val="001F7FF8"/>
    <w:rsid w:val="002674B3"/>
    <w:rsid w:val="002A2EDD"/>
    <w:rsid w:val="002A4BFE"/>
    <w:rsid w:val="002B7BDA"/>
    <w:rsid w:val="002F0BF9"/>
    <w:rsid w:val="00321102"/>
    <w:rsid w:val="00354E50"/>
    <w:rsid w:val="00370126"/>
    <w:rsid w:val="00376862"/>
    <w:rsid w:val="003E5BDB"/>
    <w:rsid w:val="00421F4B"/>
    <w:rsid w:val="00447836"/>
    <w:rsid w:val="0047586D"/>
    <w:rsid w:val="004C2FB7"/>
    <w:rsid w:val="00521629"/>
    <w:rsid w:val="00553963"/>
    <w:rsid w:val="00565D71"/>
    <w:rsid w:val="005849D6"/>
    <w:rsid w:val="005C6A92"/>
    <w:rsid w:val="005D4A44"/>
    <w:rsid w:val="006060EB"/>
    <w:rsid w:val="00606EC4"/>
    <w:rsid w:val="00615B42"/>
    <w:rsid w:val="00642A62"/>
    <w:rsid w:val="006728E4"/>
    <w:rsid w:val="006E4E95"/>
    <w:rsid w:val="00764C7B"/>
    <w:rsid w:val="00775EB3"/>
    <w:rsid w:val="00781D2A"/>
    <w:rsid w:val="007A1369"/>
    <w:rsid w:val="007D7047"/>
    <w:rsid w:val="007E76BC"/>
    <w:rsid w:val="007F7A80"/>
    <w:rsid w:val="00815816"/>
    <w:rsid w:val="008342E0"/>
    <w:rsid w:val="00903D80"/>
    <w:rsid w:val="009276A1"/>
    <w:rsid w:val="00956927"/>
    <w:rsid w:val="00991B7F"/>
    <w:rsid w:val="009B4BD8"/>
    <w:rsid w:val="009B6182"/>
    <w:rsid w:val="009D6480"/>
    <w:rsid w:val="00A06A2B"/>
    <w:rsid w:val="00A1318E"/>
    <w:rsid w:val="00A2794D"/>
    <w:rsid w:val="00AC2F1E"/>
    <w:rsid w:val="00B2593D"/>
    <w:rsid w:val="00B63787"/>
    <w:rsid w:val="00B850B3"/>
    <w:rsid w:val="00BB014A"/>
    <w:rsid w:val="00BE2504"/>
    <w:rsid w:val="00BF1661"/>
    <w:rsid w:val="00C142F0"/>
    <w:rsid w:val="00C14BCF"/>
    <w:rsid w:val="00C45C08"/>
    <w:rsid w:val="00C63D13"/>
    <w:rsid w:val="00C67609"/>
    <w:rsid w:val="00CC7423"/>
    <w:rsid w:val="00D87A3A"/>
    <w:rsid w:val="00E24A6E"/>
    <w:rsid w:val="00E25670"/>
    <w:rsid w:val="00E52C4D"/>
    <w:rsid w:val="00E5307F"/>
    <w:rsid w:val="00E63EB2"/>
    <w:rsid w:val="00ED1CB4"/>
    <w:rsid w:val="00F3601A"/>
    <w:rsid w:val="00FB4F8D"/>
    <w:rsid w:val="00FD3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A17F2"/>
  <w14:defaultImageDpi w14:val="300"/>
  <w15:docId w15:val="{79626484-9ACD-4017-9C79-0DAA1F98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C08"/>
    <w:rPr>
      <w:color w:val="8064A2" w:themeColor="accent4"/>
      <w:u w:val="none"/>
    </w:rPr>
  </w:style>
  <w:style w:type="paragraph" w:styleId="ListParagraph">
    <w:name w:val="List Paragraph"/>
    <w:basedOn w:val="Normal"/>
    <w:uiPriority w:val="34"/>
    <w:qFormat/>
    <w:rsid w:val="00354E50"/>
    <w:pPr>
      <w:ind w:left="720"/>
      <w:contextualSpacing/>
    </w:pPr>
  </w:style>
  <w:style w:type="table" w:styleId="TableGrid">
    <w:name w:val="Table Grid"/>
    <w:basedOn w:val="TableNormal"/>
    <w:uiPriority w:val="59"/>
    <w:rsid w:val="00781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4A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A6E"/>
    <w:rPr>
      <w:rFonts w:ascii="Lucida Grande" w:hAnsi="Lucida Grande" w:cs="Lucida Grande"/>
      <w:sz w:val="18"/>
      <w:szCs w:val="18"/>
    </w:rPr>
  </w:style>
  <w:style w:type="paragraph" w:styleId="Footer">
    <w:name w:val="footer"/>
    <w:basedOn w:val="Normal"/>
    <w:link w:val="FooterChar"/>
    <w:uiPriority w:val="99"/>
    <w:unhideWhenUsed/>
    <w:rsid w:val="00956927"/>
    <w:pPr>
      <w:tabs>
        <w:tab w:val="center" w:pos="4320"/>
        <w:tab w:val="right" w:pos="8640"/>
      </w:tabs>
    </w:pPr>
  </w:style>
  <w:style w:type="character" w:customStyle="1" w:styleId="FooterChar">
    <w:name w:val="Footer Char"/>
    <w:basedOn w:val="DefaultParagraphFont"/>
    <w:link w:val="Footer"/>
    <w:uiPriority w:val="99"/>
    <w:rsid w:val="00956927"/>
  </w:style>
  <w:style w:type="character" w:styleId="PageNumber">
    <w:name w:val="page number"/>
    <w:basedOn w:val="DefaultParagraphFont"/>
    <w:uiPriority w:val="99"/>
    <w:semiHidden/>
    <w:unhideWhenUsed/>
    <w:rsid w:val="00956927"/>
  </w:style>
  <w:style w:type="paragraph" w:styleId="Header">
    <w:name w:val="header"/>
    <w:basedOn w:val="Normal"/>
    <w:link w:val="HeaderChar"/>
    <w:uiPriority w:val="99"/>
    <w:unhideWhenUsed/>
    <w:rsid w:val="00FB4F8D"/>
    <w:pPr>
      <w:tabs>
        <w:tab w:val="center" w:pos="4320"/>
        <w:tab w:val="right" w:pos="8640"/>
      </w:tabs>
    </w:pPr>
  </w:style>
  <w:style w:type="character" w:customStyle="1" w:styleId="HeaderChar">
    <w:name w:val="Header Char"/>
    <w:basedOn w:val="DefaultParagraphFont"/>
    <w:link w:val="Header"/>
    <w:uiPriority w:val="99"/>
    <w:rsid w:val="00FB4F8D"/>
  </w:style>
  <w:style w:type="character" w:styleId="FollowedHyperlink">
    <w:name w:val="FollowedHyperlink"/>
    <w:basedOn w:val="DefaultParagraphFont"/>
    <w:uiPriority w:val="99"/>
    <w:semiHidden/>
    <w:unhideWhenUsed/>
    <w:rsid w:val="00D87A3A"/>
    <w:rPr>
      <w:color w:val="800080" w:themeColor="followedHyperlink"/>
      <w:u w:val="single"/>
    </w:rPr>
  </w:style>
  <w:style w:type="character" w:customStyle="1" w:styleId="apple-converted-space">
    <w:name w:val="apple-converted-space"/>
    <w:basedOn w:val="DefaultParagraphFont"/>
    <w:rsid w:val="00584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0184">
      <w:bodyDiv w:val="1"/>
      <w:marLeft w:val="0"/>
      <w:marRight w:val="0"/>
      <w:marTop w:val="0"/>
      <w:marBottom w:val="0"/>
      <w:divBdr>
        <w:top w:val="none" w:sz="0" w:space="0" w:color="auto"/>
        <w:left w:val="none" w:sz="0" w:space="0" w:color="auto"/>
        <w:bottom w:val="none" w:sz="0" w:space="0" w:color="auto"/>
        <w:right w:val="none" w:sz="0" w:space="0" w:color="auto"/>
      </w:divBdr>
      <w:divsChild>
        <w:div w:id="27075214">
          <w:marLeft w:val="547"/>
          <w:marRight w:val="0"/>
          <w:marTop w:val="0"/>
          <w:marBottom w:val="0"/>
          <w:divBdr>
            <w:top w:val="none" w:sz="0" w:space="0" w:color="auto"/>
            <w:left w:val="none" w:sz="0" w:space="0" w:color="auto"/>
            <w:bottom w:val="none" w:sz="0" w:space="0" w:color="auto"/>
            <w:right w:val="none" w:sz="0" w:space="0" w:color="auto"/>
          </w:divBdr>
        </w:div>
        <w:div w:id="73204936">
          <w:marLeft w:val="547"/>
          <w:marRight w:val="0"/>
          <w:marTop w:val="0"/>
          <w:marBottom w:val="0"/>
          <w:divBdr>
            <w:top w:val="none" w:sz="0" w:space="0" w:color="auto"/>
            <w:left w:val="none" w:sz="0" w:space="0" w:color="auto"/>
            <w:bottom w:val="none" w:sz="0" w:space="0" w:color="auto"/>
            <w:right w:val="none" w:sz="0" w:space="0" w:color="auto"/>
          </w:divBdr>
        </w:div>
        <w:div w:id="1804812114">
          <w:marLeft w:val="547"/>
          <w:marRight w:val="0"/>
          <w:marTop w:val="0"/>
          <w:marBottom w:val="0"/>
          <w:divBdr>
            <w:top w:val="none" w:sz="0" w:space="0" w:color="auto"/>
            <w:left w:val="none" w:sz="0" w:space="0" w:color="auto"/>
            <w:bottom w:val="none" w:sz="0" w:space="0" w:color="auto"/>
            <w:right w:val="none" w:sz="0" w:space="0" w:color="auto"/>
          </w:divBdr>
        </w:div>
        <w:div w:id="257325391">
          <w:marLeft w:val="547"/>
          <w:marRight w:val="0"/>
          <w:marTop w:val="0"/>
          <w:marBottom w:val="0"/>
          <w:divBdr>
            <w:top w:val="none" w:sz="0" w:space="0" w:color="auto"/>
            <w:left w:val="none" w:sz="0" w:space="0" w:color="auto"/>
            <w:bottom w:val="none" w:sz="0" w:space="0" w:color="auto"/>
            <w:right w:val="none" w:sz="0" w:space="0" w:color="auto"/>
          </w:divBdr>
        </w:div>
        <w:div w:id="1755054373">
          <w:marLeft w:val="547"/>
          <w:marRight w:val="0"/>
          <w:marTop w:val="0"/>
          <w:marBottom w:val="0"/>
          <w:divBdr>
            <w:top w:val="none" w:sz="0" w:space="0" w:color="auto"/>
            <w:left w:val="none" w:sz="0" w:space="0" w:color="auto"/>
            <w:bottom w:val="none" w:sz="0" w:space="0" w:color="auto"/>
            <w:right w:val="none" w:sz="0" w:space="0" w:color="auto"/>
          </w:divBdr>
        </w:div>
        <w:div w:id="1423716580">
          <w:marLeft w:val="547"/>
          <w:marRight w:val="0"/>
          <w:marTop w:val="0"/>
          <w:marBottom w:val="0"/>
          <w:divBdr>
            <w:top w:val="none" w:sz="0" w:space="0" w:color="auto"/>
            <w:left w:val="none" w:sz="0" w:space="0" w:color="auto"/>
            <w:bottom w:val="none" w:sz="0" w:space="0" w:color="auto"/>
            <w:right w:val="none" w:sz="0" w:space="0" w:color="auto"/>
          </w:divBdr>
        </w:div>
        <w:div w:id="78524679">
          <w:marLeft w:val="547"/>
          <w:marRight w:val="0"/>
          <w:marTop w:val="0"/>
          <w:marBottom w:val="0"/>
          <w:divBdr>
            <w:top w:val="none" w:sz="0" w:space="0" w:color="auto"/>
            <w:left w:val="none" w:sz="0" w:space="0" w:color="auto"/>
            <w:bottom w:val="none" w:sz="0" w:space="0" w:color="auto"/>
            <w:right w:val="none" w:sz="0" w:space="0" w:color="auto"/>
          </w:divBdr>
        </w:div>
        <w:div w:id="2103257581">
          <w:marLeft w:val="547"/>
          <w:marRight w:val="0"/>
          <w:marTop w:val="0"/>
          <w:marBottom w:val="0"/>
          <w:divBdr>
            <w:top w:val="none" w:sz="0" w:space="0" w:color="auto"/>
            <w:left w:val="none" w:sz="0" w:space="0" w:color="auto"/>
            <w:bottom w:val="none" w:sz="0" w:space="0" w:color="auto"/>
            <w:right w:val="none" w:sz="0" w:space="0" w:color="auto"/>
          </w:divBdr>
        </w:div>
      </w:divsChild>
    </w:div>
    <w:div w:id="1720008452">
      <w:bodyDiv w:val="1"/>
      <w:marLeft w:val="0"/>
      <w:marRight w:val="0"/>
      <w:marTop w:val="0"/>
      <w:marBottom w:val="0"/>
      <w:divBdr>
        <w:top w:val="none" w:sz="0" w:space="0" w:color="auto"/>
        <w:left w:val="none" w:sz="0" w:space="0" w:color="auto"/>
        <w:bottom w:val="none" w:sz="0" w:space="0" w:color="auto"/>
        <w:right w:val="none" w:sz="0" w:space="0" w:color="auto"/>
      </w:divBdr>
      <w:divsChild>
        <w:div w:id="1588733847">
          <w:marLeft w:val="547"/>
          <w:marRight w:val="0"/>
          <w:marTop w:val="0"/>
          <w:marBottom w:val="0"/>
          <w:divBdr>
            <w:top w:val="none" w:sz="0" w:space="0" w:color="auto"/>
            <w:left w:val="none" w:sz="0" w:space="0" w:color="auto"/>
            <w:bottom w:val="none" w:sz="0" w:space="0" w:color="auto"/>
            <w:right w:val="none" w:sz="0" w:space="0" w:color="auto"/>
          </w:divBdr>
        </w:div>
      </w:divsChild>
    </w:div>
    <w:div w:id="2041543709">
      <w:bodyDiv w:val="1"/>
      <w:marLeft w:val="0"/>
      <w:marRight w:val="0"/>
      <w:marTop w:val="0"/>
      <w:marBottom w:val="0"/>
      <w:divBdr>
        <w:top w:val="none" w:sz="0" w:space="0" w:color="auto"/>
        <w:left w:val="none" w:sz="0" w:space="0" w:color="auto"/>
        <w:bottom w:val="none" w:sz="0" w:space="0" w:color="auto"/>
        <w:right w:val="none" w:sz="0" w:space="0" w:color="auto"/>
      </w:divBdr>
      <w:divsChild>
        <w:div w:id="60174316">
          <w:marLeft w:val="80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ateedresearch.org/citizen-science/Session2_PowerPoint_PDF.pdf" TargetMode="External"/><Relationship Id="rId13" Type="http://schemas.openxmlformats.org/officeDocument/2006/relationships/hyperlink" Target="http://www.climateedresearch.org/citizen-science/Drawing_reflection_PDF.pdf" TargetMode="External"/><Relationship Id="rId18" Type="http://schemas.openxmlformats.org/officeDocument/2006/relationships/hyperlink" Target="https://www.learner.org/jnorth/monarch/"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climateedresearch.org/citizen-science/Drawing_reflection_PDF.pdf" TargetMode="External"/><Relationship Id="rId7" Type="http://schemas.openxmlformats.org/officeDocument/2006/relationships/hyperlink" Target="https://secure.birds.cornell.edu/cassso/login?service=http%3A%2F%2Fcelebrateurbanbirds.org%2Fcub%2Fj_spring_cas_security_check" TargetMode="External"/><Relationship Id="rId12" Type="http://schemas.openxmlformats.org/officeDocument/2006/relationships/hyperlink" Target="http://budburst.org/home" TargetMode="External"/><Relationship Id="rId17" Type="http://schemas.openxmlformats.org/officeDocument/2006/relationships/hyperlink" Target="http://climate.audubon.org/birds/balori/baltimore-oriol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cocorahs.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arner.org/jnorth/monarch/"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cocorahs.org/" TargetMode="External"/><Relationship Id="rId19" Type="http://schemas.openxmlformats.org/officeDocument/2006/relationships/hyperlink" Target="http://budburst.org/home" TargetMode="External"/><Relationship Id="rId4" Type="http://schemas.openxmlformats.org/officeDocument/2006/relationships/webSettings" Target="webSettings.xml"/><Relationship Id="rId9" Type="http://schemas.openxmlformats.org/officeDocument/2006/relationships/hyperlink" Target="http://www.climateedresearch.org/citizen-science/Session2_PowerPoint.pptx" TargetMode="External"/><Relationship Id="rId14" Type="http://schemas.openxmlformats.org/officeDocument/2006/relationships/hyperlink" Target="http://www.climateedresearch.org/citizen-science/Drawing_reflection_Word.docx" TargetMode="External"/><Relationship Id="rId22" Type="http://schemas.openxmlformats.org/officeDocument/2006/relationships/hyperlink" Target="http://www.climateedresearch.org/citizen-science/Drawing_reflection_Word.doc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1249</Words>
  <Characters>7445</Characters>
  <Application>Microsoft Office Word</Application>
  <DocSecurity>0</DocSecurity>
  <Lines>240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Hestness</dc:creator>
  <cp:keywords/>
  <dc:description/>
  <cp:lastModifiedBy>Wayne G. Breslyn</cp:lastModifiedBy>
  <cp:revision>4</cp:revision>
  <dcterms:created xsi:type="dcterms:W3CDTF">2015-12-19T05:01:00Z</dcterms:created>
  <dcterms:modified xsi:type="dcterms:W3CDTF">2015-12-20T05:01:00Z</dcterms:modified>
</cp:coreProperties>
</file>