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C1" w:rsidRPr="00FD05C1" w:rsidRDefault="00FD05C1" w:rsidP="00FD05C1">
      <w:pPr>
        <w:contextualSpacing/>
        <w:rPr>
          <w:rFonts w:eastAsiaTheme="minorHAnsi"/>
          <w:b/>
        </w:rPr>
      </w:pPr>
      <w:bookmarkStart w:id="0" w:name="_GoBack"/>
      <w:bookmarkEnd w:id="0"/>
      <w:r w:rsidRPr="00FD05C1">
        <w:rPr>
          <w:rFonts w:eastAsiaTheme="minorHAnsi"/>
          <w:b/>
        </w:rPr>
        <w:t>BLM UAS Program</w:t>
      </w:r>
      <w:r w:rsidRPr="00FD05C1">
        <w:rPr>
          <w:rFonts w:eastAsiaTheme="minorHAnsi"/>
          <w:b/>
        </w:rPr>
        <w:br/>
        <w:t>Talking Points</w:t>
      </w:r>
      <w:r w:rsidRPr="00FD05C1">
        <w:rPr>
          <w:rFonts w:eastAsiaTheme="minorHAnsi"/>
          <w:b/>
        </w:rPr>
        <w:br/>
      </w:r>
      <w:r w:rsidR="00815B16">
        <w:rPr>
          <w:rFonts w:eastAsiaTheme="minorHAnsi"/>
          <w:b/>
        </w:rPr>
        <w:t>May</w:t>
      </w:r>
      <w:r w:rsidRPr="00FD05C1">
        <w:rPr>
          <w:rFonts w:eastAsiaTheme="minorHAnsi"/>
          <w:b/>
        </w:rPr>
        <w:t xml:space="preserve"> </w:t>
      </w:r>
      <w:r w:rsidR="007B24C2">
        <w:rPr>
          <w:rFonts w:eastAsiaTheme="minorHAnsi"/>
          <w:b/>
        </w:rPr>
        <w:t>2019</w:t>
      </w:r>
      <w:r w:rsidR="00297A8D">
        <w:rPr>
          <w:rFonts w:eastAsiaTheme="minorHAnsi"/>
          <w:b/>
        </w:rPr>
        <w:t>_</w:t>
      </w:r>
      <w:r w:rsidR="00356B02">
        <w:rPr>
          <w:rFonts w:eastAsiaTheme="minorHAnsi"/>
          <w:b/>
        </w:rPr>
        <w:t>Final</w:t>
      </w:r>
    </w:p>
    <w:p w:rsidR="00FD05C1" w:rsidRDefault="00FD05C1" w:rsidP="00FD05C1">
      <w:pPr>
        <w:contextualSpacing/>
        <w:rPr>
          <w:rFonts w:eastAsiaTheme="minorHAnsi"/>
        </w:rPr>
      </w:pPr>
    </w:p>
    <w:p w:rsidR="00C65E12" w:rsidRPr="00C65E12" w:rsidRDefault="00146DD3" w:rsidP="007B0746">
      <w:pPr>
        <w:pStyle w:val="ListParagraph"/>
        <w:numPr>
          <w:ilvl w:val="0"/>
          <w:numId w:val="2"/>
        </w:numPr>
        <w:ind w:left="360"/>
        <w:rPr>
          <w:rFonts w:eastAsiaTheme="minorHAnsi"/>
        </w:rPr>
      </w:pPr>
      <w:r>
        <w:rPr>
          <w:rFonts w:eastAsiaTheme="minorHAnsi"/>
        </w:rPr>
        <w:t xml:space="preserve">The </w:t>
      </w:r>
      <w:r w:rsidR="00C65E12">
        <w:rPr>
          <w:rFonts w:eastAsiaTheme="minorHAnsi"/>
        </w:rPr>
        <w:t>BLM UAS Program goal is to s</w:t>
      </w:r>
      <w:r w:rsidR="00616DD5">
        <w:rPr>
          <w:rFonts w:eastAsiaTheme="minorHAnsi"/>
        </w:rPr>
        <w:t>afely</w:t>
      </w:r>
      <w:r w:rsidR="00C65E12" w:rsidRPr="00C65E12">
        <w:rPr>
          <w:rFonts w:eastAsiaTheme="minorHAnsi"/>
        </w:rPr>
        <w:t>, effectively, and efficiently employ UAS in support of reso</w:t>
      </w:r>
      <w:r w:rsidR="00616DD5">
        <w:rPr>
          <w:rFonts w:eastAsiaTheme="minorHAnsi"/>
        </w:rPr>
        <w:t>urce program</w:t>
      </w:r>
      <w:r w:rsidR="00C65E12" w:rsidRPr="00C65E12">
        <w:rPr>
          <w:rFonts w:eastAsiaTheme="minorHAnsi"/>
        </w:rPr>
        <w:t xml:space="preserve"> or incident management objectives.</w:t>
      </w:r>
      <w:r w:rsidR="00400997" w:rsidRPr="00400997">
        <w:t xml:space="preserve"> </w:t>
      </w:r>
      <w:r w:rsidR="00400997">
        <w:t>National, Regional, and State Agency Program Managers are delegated by their respective agencies and are responsible to administer their agencies UAS program</w:t>
      </w:r>
      <w:r w:rsidR="00DC3664">
        <w:t>.</w:t>
      </w:r>
    </w:p>
    <w:p w:rsidR="00C65E12" w:rsidRPr="00C65E12" w:rsidRDefault="00C65E12" w:rsidP="007B0746">
      <w:pPr>
        <w:rPr>
          <w:rFonts w:eastAsiaTheme="minorHAnsi"/>
        </w:rPr>
      </w:pPr>
    </w:p>
    <w:p w:rsidR="00824428" w:rsidRDefault="00824428" w:rsidP="007B0746">
      <w:pPr>
        <w:pStyle w:val="ListParagraph"/>
        <w:numPr>
          <w:ilvl w:val="0"/>
          <w:numId w:val="2"/>
        </w:numPr>
        <w:ind w:left="360"/>
        <w:rPr>
          <w:rFonts w:eastAsiaTheme="minorHAnsi"/>
        </w:rPr>
      </w:pPr>
      <w:r>
        <w:rPr>
          <w:rFonts w:eastAsiaTheme="minorHAnsi"/>
        </w:rPr>
        <w:t>In</w:t>
      </w:r>
      <w:r w:rsidR="001457D8">
        <w:rPr>
          <w:rFonts w:eastAsiaTheme="minorHAnsi"/>
        </w:rPr>
        <w:t xml:space="preserve"> fiscal year </w:t>
      </w:r>
      <w:r w:rsidR="003C6AC8">
        <w:rPr>
          <w:rFonts w:eastAsiaTheme="minorHAnsi"/>
        </w:rPr>
        <w:t>201</w:t>
      </w:r>
      <w:r w:rsidR="00573F3F">
        <w:rPr>
          <w:rFonts w:eastAsiaTheme="minorHAnsi"/>
        </w:rPr>
        <w:t>8</w:t>
      </w:r>
      <w:r w:rsidR="003C6AC8">
        <w:rPr>
          <w:rFonts w:eastAsiaTheme="minorHAnsi"/>
        </w:rPr>
        <w:t xml:space="preserve">, </w:t>
      </w:r>
      <w:r w:rsidRPr="00C63A47">
        <w:rPr>
          <w:rFonts w:eastAsiaTheme="minorHAnsi"/>
        </w:rPr>
        <w:t xml:space="preserve">the BLM UAS program conducted </w:t>
      </w:r>
      <w:r w:rsidR="00573F3F">
        <w:rPr>
          <w:rFonts w:eastAsiaTheme="minorHAnsi"/>
        </w:rPr>
        <w:t>4,044</w:t>
      </w:r>
      <w:r w:rsidRPr="00C63A47">
        <w:rPr>
          <w:rFonts w:eastAsiaTheme="minorHAnsi"/>
        </w:rPr>
        <w:t xml:space="preserve"> </w:t>
      </w:r>
      <w:r w:rsidR="00573F3F">
        <w:rPr>
          <w:rFonts w:eastAsiaTheme="minorHAnsi"/>
        </w:rPr>
        <w:t xml:space="preserve">agency </w:t>
      </w:r>
      <w:r w:rsidRPr="00C63A47">
        <w:rPr>
          <w:rFonts w:eastAsiaTheme="minorHAnsi"/>
        </w:rPr>
        <w:t xml:space="preserve">flights </w:t>
      </w:r>
      <w:r w:rsidR="00573F3F">
        <w:rPr>
          <w:rFonts w:eastAsiaTheme="minorHAnsi"/>
        </w:rPr>
        <w:t xml:space="preserve">(1,223 more than FY17) </w:t>
      </w:r>
      <w:r w:rsidR="00473EC0">
        <w:rPr>
          <w:rFonts w:eastAsiaTheme="minorHAnsi"/>
        </w:rPr>
        <w:t>logging</w:t>
      </w:r>
      <w:r>
        <w:rPr>
          <w:rFonts w:eastAsiaTheme="minorHAnsi"/>
        </w:rPr>
        <w:t xml:space="preserve"> </w:t>
      </w:r>
      <w:r w:rsidR="00573F3F">
        <w:rPr>
          <w:rFonts w:eastAsiaTheme="minorHAnsi"/>
        </w:rPr>
        <w:t>615</w:t>
      </w:r>
      <w:r>
        <w:rPr>
          <w:rFonts w:eastAsiaTheme="minorHAnsi"/>
        </w:rPr>
        <w:t xml:space="preserve"> flight hours on wildland fires and resource projects.  </w:t>
      </w:r>
      <w:r w:rsidR="00146DD3">
        <w:rPr>
          <w:rFonts w:eastAsiaTheme="minorHAnsi"/>
        </w:rPr>
        <w:t>There was 16 weeks of UAS t</w:t>
      </w:r>
      <w:r w:rsidR="00810910">
        <w:rPr>
          <w:rFonts w:eastAsiaTheme="minorHAnsi"/>
        </w:rPr>
        <w:t xml:space="preserve">raining </w:t>
      </w:r>
      <w:r w:rsidR="00146DD3">
        <w:rPr>
          <w:rFonts w:eastAsiaTheme="minorHAnsi"/>
        </w:rPr>
        <w:t xml:space="preserve">consisting </w:t>
      </w:r>
      <w:r w:rsidR="007B0746">
        <w:rPr>
          <w:rFonts w:eastAsiaTheme="minorHAnsi"/>
        </w:rPr>
        <w:t xml:space="preserve">of </w:t>
      </w:r>
      <w:r>
        <w:rPr>
          <w:rFonts w:eastAsiaTheme="minorHAnsi"/>
        </w:rPr>
        <w:t>1,</w:t>
      </w:r>
      <w:r w:rsidR="00573F3F">
        <w:rPr>
          <w:rFonts w:eastAsiaTheme="minorHAnsi"/>
        </w:rPr>
        <w:t>947</w:t>
      </w:r>
      <w:r>
        <w:rPr>
          <w:rFonts w:eastAsiaTheme="minorHAnsi"/>
        </w:rPr>
        <w:t xml:space="preserve"> flights for </w:t>
      </w:r>
      <w:r w:rsidR="00573F3F">
        <w:rPr>
          <w:rFonts w:eastAsiaTheme="minorHAnsi"/>
        </w:rPr>
        <w:t>615</w:t>
      </w:r>
      <w:r>
        <w:rPr>
          <w:rFonts w:eastAsiaTheme="minorHAnsi"/>
        </w:rPr>
        <w:t xml:space="preserve"> hours of flight time.</w:t>
      </w:r>
    </w:p>
    <w:p w:rsidR="00824428" w:rsidRPr="00824428" w:rsidRDefault="00824428" w:rsidP="007B0746">
      <w:pPr>
        <w:pStyle w:val="ListParagraph"/>
        <w:ind w:left="360"/>
        <w:rPr>
          <w:rFonts w:eastAsiaTheme="minorHAnsi"/>
        </w:rPr>
      </w:pPr>
    </w:p>
    <w:p w:rsidR="001D1EB1" w:rsidRDefault="00824428" w:rsidP="007B0746">
      <w:pPr>
        <w:pStyle w:val="ListParagraph"/>
        <w:numPr>
          <w:ilvl w:val="0"/>
          <w:numId w:val="2"/>
        </w:numPr>
        <w:ind w:left="360"/>
        <w:rPr>
          <w:rFonts w:eastAsiaTheme="minorHAnsi"/>
        </w:rPr>
      </w:pPr>
      <w:r>
        <w:rPr>
          <w:rFonts w:eastAsiaTheme="minorHAnsi"/>
        </w:rPr>
        <w:t>For wildland fire operations</w:t>
      </w:r>
      <w:r w:rsidRPr="00824428">
        <w:rPr>
          <w:rFonts w:eastAsiaTheme="minorHAnsi"/>
        </w:rPr>
        <w:t xml:space="preserve"> </w:t>
      </w:r>
      <w:r>
        <w:rPr>
          <w:rFonts w:eastAsiaTheme="minorHAnsi"/>
        </w:rPr>
        <w:t xml:space="preserve">in </w:t>
      </w:r>
      <w:r w:rsidR="001457D8">
        <w:rPr>
          <w:rFonts w:eastAsiaTheme="minorHAnsi"/>
        </w:rPr>
        <w:t xml:space="preserve">fiscal year </w:t>
      </w:r>
      <w:r>
        <w:rPr>
          <w:rFonts w:eastAsiaTheme="minorHAnsi"/>
        </w:rPr>
        <w:t>201</w:t>
      </w:r>
      <w:r w:rsidR="00573F3F">
        <w:rPr>
          <w:rFonts w:eastAsiaTheme="minorHAnsi"/>
        </w:rPr>
        <w:t>8</w:t>
      </w:r>
      <w:r>
        <w:rPr>
          <w:rFonts w:eastAsiaTheme="minorHAnsi"/>
        </w:rPr>
        <w:t xml:space="preserve">, </w:t>
      </w:r>
      <w:r w:rsidR="00473EC0">
        <w:rPr>
          <w:rFonts w:eastAsiaTheme="minorHAnsi"/>
        </w:rPr>
        <w:t xml:space="preserve">the </w:t>
      </w:r>
      <w:r>
        <w:rPr>
          <w:rFonts w:eastAsiaTheme="minorHAnsi"/>
        </w:rPr>
        <w:t xml:space="preserve">UAS program totaled </w:t>
      </w:r>
      <w:r w:rsidR="00573F3F">
        <w:rPr>
          <w:rFonts w:eastAsiaTheme="minorHAnsi"/>
        </w:rPr>
        <w:t>916</w:t>
      </w:r>
      <w:r w:rsidR="003C6AC8" w:rsidRPr="00824428">
        <w:rPr>
          <w:rFonts w:eastAsiaTheme="minorHAnsi"/>
        </w:rPr>
        <w:t xml:space="preserve"> </w:t>
      </w:r>
      <w:r w:rsidR="00573F3F">
        <w:rPr>
          <w:rFonts w:eastAsiaTheme="minorHAnsi"/>
        </w:rPr>
        <w:t>agency</w:t>
      </w:r>
      <w:r w:rsidR="00573F3F" w:rsidRPr="00824428">
        <w:rPr>
          <w:rFonts w:eastAsiaTheme="minorHAnsi"/>
        </w:rPr>
        <w:t xml:space="preserve"> </w:t>
      </w:r>
      <w:r w:rsidR="003C6AC8" w:rsidRPr="00824428">
        <w:rPr>
          <w:rFonts w:eastAsiaTheme="minorHAnsi"/>
        </w:rPr>
        <w:t xml:space="preserve">flights </w:t>
      </w:r>
      <w:r w:rsidR="00573F3F">
        <w:rPr>
          <w:rFonts w:eastAsiaTheme="minorHAnsi"/>
        </w:rPr>
        <w:t xml:space="preserve">(299 more than FY17) </w:t>
      </w:r>
      <w:r w:rsidR="003C6AC8" w:rsidRPr="00824428">
        <w:rPr>
          <w:rFonts w:eastAsiaTheme="minorHAnsi"/>
        </w:rPr>
        <w:t>clocking 1</w:t>
      </w:r>
      <w:r w:rsidR="00573F3F">
        <w:rPr>
          <w:rFonts w:eastAsiaTheme="minorHAnsi"/>
        </w:rPr>
        <w:t>36</w:t>
      </w:r>
      <w:r w:rsidR="003C6AC8" w:rsidRPr="00824428">
        <w:rPr>
          <w:rFonts w:eastAsiaTheme="minorHAnsi"/>
        </w:rPr>
        <w:t xml:space="preserve"> hours of flight time.</w:t>
      </w:r>
      <w:r w:rsidR="0063671C" w:rsidRPr="00824428">
        <w:rPr>
          <w:rFonts w:eastAsiaTheme="minorHAnsi"/>
        </w:rPr>
        <w:t xml:space="preserve">  </w:t>
      </w:r>
      <w:r>
        <w:rPr>
          <w:rFonts w:eastAsiaTheme="minorHAnsi"/>
        </w:rPr>
        <w:t>U</w:t>
      </w:r>
      <w:r w:rsidR="0063671C" w:rsidRPr="00824428">
        <w:rPr>
          <w:rFonts w:eastAsiaTheme="minorHAnsi"/>
        </w:rPr>
        <w:t>se</w:t>
      </w:r>
      <w:r w:rsidR="00641C9F" w:rsidRPr="00824428">
        <w:rPr>
          <w:rFonts w:eastAsiaTheme="minorHAnsi"/>
        </w:rPr>
        <w:t>s include</w:t>
      </w:r>
      <w:r w:rsidR="00473EC0">
        <w:rPr>
          <w:rFonts w:eastAsiaTheme="minorHAnsi"/>
        </w:rPr>
        <w:t>d</w:t>
      </w:r>
      <w:r w:rsidR="0063671C" w:rsidRPr="00824428">
        <w:rPr>
          <w:rFonts w:eastAsiaTheme="minorHAnsi"/>
        </w:rPr>
        <w:t xml:space="preserve"> the following:</w:t>
      </w:r>
    </w:p>
    <w:p w:rsidR="00C2735A" w:rsidRPr="00C2735A" w:rsidRDefault="00C2735A" w:rsidP="007B0746">
      <w:pPr>
        <w:rPr>
          <w:rFonts w:eastAsiaTheme="minorHAnsi"/>
        </w:rPr>
      </w:pPr>
    </w:p>
    <w:p w:rsidR="001D1EB1" w:rsidRPr="00810812" w:rsidRDefault="0063671C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>
        <w:rPr>
          <w:rFonts w:eastAsiaTheme="minorHAnsi"/>
        </w:rPr>
        <w:t>Large fire support</w:t>
      </w:r>
      <w:r w:rsidR="003A7F77">
        <w:rPr>
          <w:rFonts w:eastAsiaTheme="minorHAnsi"/>
        </w:rPr>
        <w:t xml:space="preserve"> to provide </w:t>
      </w:r>
      <w:r>
        <w:rPr>
          <w:rFonts w:eastAsiaTheme="minorHAnsi"/>
        </w:rPr>
        <w:t xml:space="preserve">fireline </w:t>
      </w:r>
      <w:r w:rsidR="001D1EB1" w:rsidRPr="00810812">
        <w:rPr>
          <w:rFonts w:eastAsiaTheme="minorHAnsi"/>
        </w:rPr>
        <w:t xml:space="preserve">situational awareness </w:t>
      </w:r>
      <w:r w:rsidR="00326133">
        <w:rPr>
          <w:rFonts w:eastAsiaTheme="minorHAnsi"/>
        </w:rPr>
        <w:t>at the crew-level</w:t>
      </w:r>
      <w:r w:rsidR="001457D8">
        <w:rPr>
          <w:rFonts w:eastAsiaTheme="minorHAnsi"/>
        </w:rPr>
        <w:t>.</w:t>
      </w:r>
    </w:p>
    <w:p w:rsidR="001D1EB1" w:rsidRPr="00ED0623" w:rsidRDefault="00326133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>
        <w:rPr>
          <w:rFonts w:eastAsiaTheme="minorHAnsi"/>
        </w:rPr>
        <w:t xml:space="preserve">Support </w:t>
      </w:r>
      <w:r w:rsidR="001D1EB1">
        <w:rPr>
          <w:rFonts w:eastAsiaTheme="minorHAnsi"/>
        </w:rPr>
        <w:t xml:space="preserve">strategic </w:t>
      </w:r>
      <w:r>
        <w:rPr>
          <w:rFonts w:eastAsiaTheme="minorHAnsi"/>
        </w:rPr>
        <w:t xml:space="preserve">and firing operation </w:t>
      </w:r>
      <w:r w:rsidR="001D1EB1">
        <w:rPr>
          <w:rFonts w:eastAsiaTheme="minorHAnsi"/>
        </w:rPr>
        <w:t xml:space="preserve">planning </w:t>
      </w:r>
      <w:r>
        <w:rPr>
          <w:rFonts w:eastAsiaTheme="minorHAnsi"/>
        </w:rPr>
        <w:t xml:space="preserve">providing </w:t>
      </w:r>
      <w:r w:rsidR="001D1EB1">
        <w:rPr>
          <w:rFonts w:eastAsiaTheme="minorHAnsi"/>
        </w:rPr>
        <w:t xml:space="preserve">real time </w:t>
      </w:r>
      <w:r w:rsidR="003A7F77">
        <w:rPr>
          <w:rFonts w:eastAsiaTheme="minorHAnsi"/>
        </w:rPr>
        <w:t>images/</w:t>
      </w:r>
      <w:r w:rsidR="0063671C">
        <w:rPr>
          <w:rFonts w:eastAsiaTheme="minorHAnsi"/>
        </w:rPr>
        <w:t xml:space="preserve">video </w:t>
      </w:r>
      <w:r w:rsidR="001457D8">
        <w:rPr>
          <w:rFonts w:eastAsiaTheme="minorHAnsi"/>
        </w:rPr>
        <w:t xml:space="preserve">along </w:t>
      </w:r>
      <w:r>
        <w:rPr>
          <w:rFonts w:eastAsiaTheme="minorHAnsi"/>
        </w:rPr>
        <w:t>with</w:t>
      </w:r>
      <w:r w:rsidR="0063671C">
        <w:rPr>
          <w:rFonts w:eastAsiaTheme="minorHAnsi"/>
        </w:rPr>
        <w:t xml:space="preserve"> </w:t>
      </w:r>
      <w:r w:rsidR="003A7F77">
        <w:rPr>
          <w:rFonts w:eastAsiaTheme="minorHAnsi"/>
        </w:rPr>
        <w:t>geo-spatial and photogrammetric products</w:t>
      </w:r>
      <w:r w:rsidR="001457D8">
        <w:rPr>
          <w:rFonts w:eastAsiaTheme="minorHAnsi"/>
        </w:rPr>
        <w:t>.</w:t>
      </w:r>
    </w:p>
    <w:p w:rsidR="0063671C" w:rsidRDefault="0063671C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 w:rsidRPr="004D1099">
        <w:rPr>
          <w:rFonts w:eastAsiaTheme="minorHAnsi"/>
        </w:rPr>
        <w:t>Collect</w:t>
      </w:r>
      <w:r>
        <w:rPr>
          <w:rFonts w:eastAsiaTheme="minorHAnsi"/>
        </w:rPr>
        <w:t>/display</w:t>
      </w:r>
      <w:r w:rsidRPr="004D1099">
        <w:rPr>
          <w:rFonts w:eastAsiaTheme="minorHAnsi"/>
        </w:rPr>
        <w:t xml:space="preserve"> thermal and infrared imagery</w:t>
      </w:r>
      <w:r w:rsidRPr="0063671C">
        <w:rPr>
          <w:rFonts w:eastAsiaTheme="minorHAnsi"/>
        </w:rPr>
        <w:t xml:space="preserve"> </w:t>
      </w:r>
      <w:r>
        <w:rPr>
          <w:rFonts w:eastAsiaTheme="minorHAnsi"/>
        </w:rPr>
        <w:t>to detect hot spots along the fireline</w:t>
      </w:r>
      <w:r w:rsidR="001457D8">
        <w:rPr>
          <w:rFonts w:eastAsiaTheme="minorHAnsi"/>
        </w:rPr>
        <w:t>.</w:t>
      </w:r>
    </w:p>
    <w:p w:rsidR="001D1EB1" w:rsidRDefault="001D1EB1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 w:rsidRPr="004D1099">
        <w:rPr>
          <w:rFonts w:eastAsiaTheme="minorHAnsi"/>
        </w:rPr>
        <w:t xml:space="preserve">Create accurate </w:t>
      </w:r>
      <w:r w:rsidR="00326133">
        <w:rPr>
          <w:rFonts w:eastAsiaTheme="minorHAnsi"/>
        </w:rPr>
        <w:t xml:space="preserve">perimeter </w:t>
      </w:r>
      <w:r w:rsidRPr="004D1099">
        <w:rPr>
          <w:rFonts w:eastAsiaTheme="minorHAnsi"/>
        </w:rPr>
        <w:t>maps of wildland fires</w:t>
      </w:r>
      <w:r w:rsidR="00810910">
        <w:rPr>
          <w:rFonts w:eastAsiaTheme="minorHAnsi"/>
        </w:rPr>
        <w:t xml:space="preserve"> while providing real-time video display</w:t>
      </w:r>
      <w:r w:rsidR="001457D8">
        <w:rPr>
          <w:rFonts w:eastAsiaTheme="minorHAnsi"/>
        </w:rPr>
        <w:t>.</w:t>
      </w:r>
    </w:p>
    <w:p w:rsidR="0063671C" w:rsidRDefault="0063671C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>
        <w:rPr>
          <w:rFonts w:eastAsiaTheme="minorHAnsi"/>
        </w:rPr>
        <w:t>Reconnaissance missions</w:t>
      </w:r>
      <w:r w:rsidR="00326133">
        <w:rPr>
          <w:rFonts w:eastAsiaTheme="minorHAnsi"/>
        </w:rPr>
        <w:t xml:space="preserve"> and fireline scouting</w:t>
      </w:r>
      <w:r w:rsidR="001457D8">
        <w:rPr>
          <w:rFonts w:eastAsiaTheme="minorHAnsi"/>
        </w:rPr>
        <w:t>.</w:t>
      </w:r>
    </w:p>
    <w:p w:rsidR="00326133" w:rsidRDefault="00326133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>
        <w:rPr>
          <w:rFonts w:eastAsiaTheme="minorHAnsi"/>
        </w:rPr>
        <w:t xml:space="preserve">Provide orthophotos along with terrain and digital </w:t>
      </w:r>
      <w:r w:rsidR="00641C9F">
        <w:rPr>
          <w:rFonts w:eastAsiaTheme="minorHAnsi"/>
        </w:rPr>
        <w:t xml:space="preserve">elevation </w:t>
      </w:r>
      <w:r>
        <w:rPr>
          <w:rFonts w:eastAsiaTheme="minorHAnsi"/>
        </w:rPr>
        <w:t>m</w:t>
      </w:r>
      <w:r w:rsidR="00641C9F">
        <w:rPr>
          <w:rFonts w:eastAsiaTheme="minorHAnsi"/>
        </w:rPr>
        <w:t>odels</w:t>
      </w:r>
      <w:r w:rsidR="001457D8">
        <w:rPr>
          <w:rFonts w:eastAsiaTheme="minorHAnsi"/>
        </w:rPr>
        <w:t>.</w:t>
      </w:r>
    </w:p>
    <w:p w:rsidR="00641C9F" w:rsidRDefault="00641C9F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>
        <w:rPr>
          <w:rFonts w:eastAsiaTheme="minorHAnsi"/>
        </w:rPr>
        <w:t>Enhance the fire investigation process as a mapping tool for origin and cause determination</w:t>
      </w:r>
      <w:r w:rsidR="001457D8">
        <w:rPr>
          <w:rFonts w:eastAsiaTheme="minorHAnsi"/>
        </w:rPr>
        <w:t>.</w:t>
      </w:r>
    </w:p>
    <w:p w:rsidR="00473EC0" w:rsidRDefault="001457D8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>
        <w:rPr>
          <w:rFonts w:eastAsiaTheme="minorHAnsi"/>
        </w:rPr>
        <w:t>Monitor active fire lines.</w:t>
      </w:r>
    </w:p>
    <w:p w:rsidR="001D1EB1" w:rsidRDefault="001D1EB1" w:rsidP="007B0746">
      <w:pPr>
        <w:pStyle w:val="ListParagraph"/>
        <w:numPr>
          <w:ilvl w:val="0"/>
          <w:numId w:val="5"/>
        </w:numPr>
        <w:ind w:left="1080"/>
        <w:rPr>
          <w:rFonts w:eastAsiaTheme="minorHAnsi"/>
        </w:rPr>
      </w:pPr>
      <w:r>
        <w:rPr>
          <w:rFonts w:eastAsiaTheme="minorHAnsi"/>
        </w:rPr>
        <w:t>Document</w:t>
      </w:r>
      <w:r w:rsidRPr="004D1099">
        <w:rPr>
          <w:rFonts w:eastAsiaTheme="minorHAnsi"/>
        </w:rPr>
        <w:t xml:space="preserve"> prescribed burn operations</w:t>
      </w:r>
      <w:r>
        <w:rPr>
          <w:rFonts w:eastAsiaTheme="minorHAnsi"/>
        </w:rPr>
        <w:t xml:space="preserve"> and analyze fire effects</w:t>
      </w:r>
      <w:r w:rsidR="001457D8">
        <w:rPr>
          <w:rFonts w:eastAsiaTheme="minorHAnsi"/>
        </w:rPr>
        <w:t>.</w:t>
      </w:r>
    </w:p>
    <w:p w:rsidR="00C411F1" w:rsidRPr="00573F3F" w:rsidRDefault="00C411F1" w:rsidP="007B0746">
      <w:pPr>
        <w:pStyle w:val="ListParagraph"/>
        <w:ind w:left="1080"/>
        <w:rPr>
          <w:rFonts w:eastAsiaTheme="minorHAnsi"/>
        </w:rPr>
      </w:pPr>
    </w:p>
    <w:p w:rsidR="00573F3F" w:rsidRDefault="00573F3F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>
        <w:rPr>
          <w:rFonts w:eastAsiaTheme="minorHAnsi"/>
        </w:rPr>
        <w:t xml:space="preserve">The newly </w:t>
      </w:r>
      <w:r w:rsidR="00FC19DB">
        <w:rPr>
          <w:rFonts w:eastAsiaTheme="minorHAnsi"/>
        </w:rPr>
        <w:t xml:space="preserve">awarded </w:t>
      </w:r>
      <w:r>
        <w:rPr>
          <w:rFonts w:eastAsiaTheme="minorHAnsi"/>
        </w:rPr>
        <w:t>Call When Needed (CWN) contract proved to be a success for the 2018 fire season.  CWN flights for fire suppression operations totaled 86 with 381 flight hours.</w:t>
      </w:r>
      <w:r w:rsidR="00CF3DCD" w:rsidRPr="00CF3DCD">
        <w:rPr>
          <w:rFonts w:eastAsiaTheme="minorHAnsi"/>
        </w:rPr>
        <w:t xml:space="preserve"> </w:t>
      </w:r>
      <w:r w:rsidR="00CF3DCD">
        <w:rPr>
          <w:rFonts w:eastAsiaTheme="minorHAnsi"/>
        </w:rPr>
        <w:t xml:space="preserve">The contract </w:t>
      </w:r>
      <w:r w:rsidR="00CF3DCD" w:rsidRPr="00112CF3">
        <w:rPr>
          <w:rFonts w:eastAsiaTheme="minorHAnsi"/>
        </w:rPr>
        <w:t>allow</w:t>
      </w:r>
      <w:r w:rsidR="00CF3DCD">
        <w:rPr>
          <w:rFonts w:eastAsiaTheme="minorHAnsi"/>
        </w:rPr>
        <w:t>s</w:t>
      </w:r>
      <w:r w:rsidR="00CF3DCD" w:rsidRPr="00112CF3">
        <w:rPr>
          <w:rFonts w:eastAsiaTheme="minorHAnsi"/>
        </w:rPr>
        <w:t xml:space="preserve"> the agency to obtain fully contractor-operated and maintained small</w:t>
      </w:r>
      <w:r w:rsidR="00FC19DB">
        <w:rPr>
          <w:rFonts w:eastAsiaTheme="minorHAnsi"/>
        </w:rPr>
        <w:t xml:space="preserve"> UAS</w:t>
      </w:r>
      <w:r w:rsidR="00510920">
        <w:rPr>
          <w:rFonts w:eastAsiaTheme="minorHAnsi"/>
        </w:rPr>
        <w:t xml:space="preserve"> </w:t>
      </w:r>
      <w:r w:rsidR="00CF3DCD" w:rsidRPr="00112CF3">
        <w:rPr>
          <w:rFonts w:eastAsiaTheme="minorHAnsi"/>
        </w:rPr>
        <w:t>that are ready when needed to support wildland fire operations, search and rescue, emergency management and other resource missions in the Contiguous 48 States and Alaska.</w:t>
      </w:r>
    </w:p>
    <w:p w:rsidR="00573F3F" w:rsidRDefault="00573F3F" w:rsidP="007B0746">
      <w:pPr>
        <w:pStyle w:val="ListParagraph"/>
        <w:ind w:left="360"/>
        <w:rPr>
          <w:rFonts w:eastAsiaTheme="minorHAnsi"/>
        </w:rPr>
      </w:pPr>
    </w:p>
    <w:p w:rsidR="004D11B8" w:rsidRPr="00510920" w:rsidRDefault="004D11B8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 w:rsidRPr="00510920">
        <w:rPr>
          <w:rFonts w:eastAsiaTheme="minorHAnsi"/>
        </w:rPr>
        <w:t>UAS</w:t>
      </w:r>
      <w:r w:rsidR="00FC19DB" w:rsidRPr="00510920">
        <w:rPr>
          <w:rFonts w:eastAsiaTheme="minorHAnsi"/>
        </w:rPr>
        <w:t xml:space="preserve"> data</w:t>
      </w:r>
      <w:r w:rsidRPr="00510920">
        <w:rPr>
          <w:rFonts w:eastAsiaTheme="minorHAnsi"/>
        </w:rPr>
        <w:t xml:space="preserve"> products enhance the safety of wildland fire operations and allow fire managers to make wildland fire suppression decisions</w:t>
      </w:r>
      <w:r w:rsidR="00FC19DB" w:rsidRPr="00510920">
        <w:rPr>
          <w:rFonts w:eastAsiaTheme="minorHAnsi"/>
        </w:rPr>
        <w:t>.</w:t>
      </w:r>
      <w:r w:rsidRPr="00510920">
        <w:rPr>
          <w:rFonts w:eastAsiaTheme="minorHAnsi"/>
        </w:rPr>
        <w:t xml:space="preserve"> </w:t>
      </w:r>
      <w:r w:rsidR="00FC19DB" w:rsidRPr="00510920">
        <w:rPr>
          <w:rFonts w:eastAsiaTheme="minorHAnsi"/>
        </w:rPr>
        <w:t xml:space="preserve">Utilizing UAS on an incident enables manned aircraft traditionally tasked with data collection to be re-purposed for tactical missions. UAS are also authorized and capable of flying at night and in heavy </w:t>
      </w:r>
      <w:r w:rsidR="000D104B" w:rsidRPr="00510920">
        <w:rPr>
          <w:rFonts w:eastAsiaTheme="minorHAnsi"/>
        </w:rPr>
        <w:t>smoke conditions.</w:t>
      </w:r>
      <w:r w:rsidR="007B0746">
        <w:rPr>
          <w:rFonts w:eastAsiaTheme="minorHAnsi"/>
        </w:rPr>
        <w:t xml:space="preserve">  For example,</w:t>
      </w:r>
      <w:r w:rsidR="00510920">
        <w:rPr>
          <w:rFonts w:eastAsiaTheme="minorHAnsi"/>
        </w:rPr>
        <w:t xml:space="preserve"> in 2018:</w:t>
      </w:r>
    </w:p>
    <w:p w:rsidR="004D11B8" w:rsidRPr="00510920" w:rsidRDefault="004D11B8" w:rsidP="007B0746">
      <w:pPr>
        <w:pStyle w:val="ListParagraph"/>
        <w:ind w:left="360"/>
        <w:rPr>
          <w:rFonts w:eastAsiaTheme="minorHAnsi"/>
        </w:rPr>
      </w:pPr>
    </w:p>
    <w:p w:rsidR="00FC19DB" w:rsidRPr="00510920" w:rsidRDefault="00FC19DB" w:rsidP="007B0746">
      <w:pPr>
        <w:pStyle w:val="ListParagraph"/>
        <w:numPr>
          <w:ilvl w:val="1"/>
          <w:numId w:val="3"/>
        </w:numPr>
        <w:ind w:left="1080"/>
        <w:rPr>
          <w:rFonts w:eastAsiaTheme="minorHAnsi"/>
        </w:rPr>
      </w:pPr>
      <w:r w:rsidRPr="00510920">
        <w:rPr>
          <w:rFonts w:eastAsiaTheme="minorHAnsi"/>
        </w:rPr>
        <w:t xml:space="preserve">UAS assigned to </w:t>
      </w:r>
      <w:r w:rsidR="00510920">
        <w:rPr>
          <w:rFonts w:eastAsiaTheme="minorHAnsi"/>
        </w:rPr>
        <w:t xml:space="preserve">the Klondike and </w:t>
      </w:r>
      <w:r w:rsidR="00510920" w:rsidRPr="00510920">
        <w:rPr>
          <w:rFonts w:eastAsiaTheme="minorHAnsi"/>
        </w:rPr>
        <w:t xml:space="preserve">Taylor Creek </w:t>
      </w:r>
      <w:r w:rsidRPr="00510920">
        <w:rPr>
          <w:rFonts w:eastAsiaTheme="minorHAnsi"/>
        </w:rPr>
        <w:t xml:space="preserve">fires were </w:t>
      </w:r>
      <w:r w:rsidR="00510920">
        <w:rPr>
          <w:rFonts w:eastAsiaTheme="minorHAnsi"/>
        </w:rPr>
        <w:t xml:space="preserve">flying </w:t>
      </w:r>
      <w:r w:rsidRPr="00510920">
        <w:rPr>
          <w:rFonts w:eastAsiaTheme="minorHAnsi"/>
        </w:rPr>
        <w:t xml:space="preserve">night operations in order to provide a live video feed of thermal imagery to </w:t>
      </w:r>
      <w:r w:rsidR="008800BD" w:rsidRPr="00510920">
        <w:rPr>
          <w:rFonts w:eastAsiaTheme="minorHAnsi"/>
        </w:rPr>
        <w:t>identify and communicate</w:t>
      </w:r>
      <w:r w:rsidRPr="00510920">
        <w:rPr>
          <w:rFonts w:eastAsiaTheme="minorHAnsi"/>
        </w:rPr>
        <w:t xml:space="preserve"> </w:t>
      </w:r>
      <w:r w:rsidR="008800BD" w:rsidRPr="00510920">
        <w:rPr>
          <w:rFonts w:eastAsiaTheme="minorHAnsi"/>
        </w:rPr>
        <w:t>spot fires.  This capability increased the efficiency of ground crews to locate and suppress spot fires.</w:t>
      </w:r>
    </w:p>
    <w:p w:rsidR="00FC19DB" w:rsidRPr="00510920" w:rsidRDefault="008800BD" w:rsidP="007B0746">
      <w:pPr>
        <w:pStyle w:val="ListParagraph"/>
        <w:numPr>
          <w:ilvl w:val="1"/>
          <w:numId w:val="3"/>
        </w:numPr>
        <w:ind w:left="1080"/>
        <w:rPr>
          <w:rFonts w:eastAsiaTheme="minorHAnsi"/>
        </w:rPr>
      </w:pPr>
      <w:r w:rsidRPr="00510920">
        <w:rPr>
          <w:rFonts w:eastAsiaTheme="minorHAnsi"/>
        </w:rPr>
        <w:t>UAS were also utilized to supplement the manned aircraft fleet by providing incident mapping services.  This capability allowed valuable helicopter resources to directly support tactical mission</w:t>
      </w:r>
      <w:r w:rsidR="00510920">
        <w:rPr>
          <w:rFonts w:eastAsiaTheme="minorHAnsi"/>
        </w:rPr>
        <w:t xml:space="preserve">s such as </w:t>
      </w:r>
      <w:r w:rsidRPr="00510920">
        <w:rPr>
          <w:rFonts w:eastAsiaTheme="minorHAnsi"/>
        </w:rPr>
        <w:t>crew shuttle</w:t>
      </w:r>
      <w:r w:rsidR="00510920">
        <w:rPr>
          <w:rFonts w:eastAsiaTheme="minorHAnsi"/>
        </w:rPr>
        <w:t>s</w:t>
      </w:r>
      <w:r w:rsidRPr="00510920">
        <w:rPr>
          <w:rFonts w:eastAsiaTheme="minorHAnsi"/>
        </w:rPr>
        <w:t>, water drops</w:t>
      </w:r>
      <w:r w:rsidR="00510920">
        <w:rPr>
          <w:rFonts w:eastAsiaTheme="minorHAnsi"/>
        </w:rPr>
        <w:t>, etc.</w:t>
      </w:r>
      <w:r w:rsidR="000D104B" w:rsidRPr="00510920">
        <w:rPr>
          <w:rFonts w:eastAsiaTheme="minorHAnsi"/>
        </w:rPr>
        <w:t xml:space="preserve"> while UAS handled reconnaissance and mapping missions.</w:t>
      </w:r>
    </w:p>
    <w:p w:rsidR="004D11B8" w:rsidRDefault="004D11B8" w:rsidP="007B0746">
      <w:pPr>
        <w:contextualSpacing/>
        <w:rPr>
          <w:rFonts w:eastAsiaTheme="minorHAnsi"/>
        </w:rPr>
      </w:pPr>
    </w:p>
    <w:p w:rsidR="00824428" w:rsidRPr="004D11B8" w:rsidRDefault="00824428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>
        <w:rPr>
          <w:rFonts w:eastAsiaTheme="minorHAnsi"/>
        </w:rPr>
        <w:lastRenderedPageBreak/>
        <w:t xml:space="preserve">For resource </w:t>
      </w:r>
      <w:r w:rsidR="00473EC0">
        <w:rPr>
          <w:rFonts w:eastAsiaTheme="minorHAnsi"/>
        </w:rPr>
        <w:t xml:space="preserve">and other </w:t>
      </w:r>
      <w:r>
        <w:rPr>
          <w:rFonts w:eastAsiaTheme="minorHAnsi"/>
        </w:rPr>
        <w:t>projects in FY201</w:t>
      </w:r>
      <w:r w:rsidR="001E3376">
        <w:rPr>
          <w:rFonts w:eastAsiaTheme="minorHAnsi"/>
        </w:rPr>
        <w:t>8</w:t>
      </w:r>
      <w:r>
        <w:rPr>
          <w:rFonts w:eastAsiaTheme="minorHAnsi"/>
        </w:rPr>
        <w:t xml:space="preserve">, </w:t>
      </w:r>
      <w:r w:rsidR="00473EC0">
        <w:rPr>
          <w:rFonts w:eastAsiaTheme="minorHAnsi"/>
        </w:rPr>
        <w:t xml:space="preserve">the </w:t>
      </w:r>
      <w:r>
        <w:rPr>
          <w:rFonts w:eastAsiaTheme="minorHAnsi"/>
        </w:rPr>
        <w:t xml:space="preserve">UAS program totaled </w:t>
      </w:r>
      <w:r w:rsidRPr="00C63A47">
        <w:rPr>
          <w:rFonts w:eastAsiaTheme="minorHAnsi"/>
        </w:rPr>
        <w:t>1,</w:t>
      </w:r>
      <w:r w:rsidR="001E3376">
        <w:rPr>
          <w:rFonts w:eastAsiaTheme="minorHAnsi"/>
        </w:rPr>
        <w:t>100</w:t>
      </w:r>
      <w:r w:rsidRPr="00C63A47">
        <w:rPr>
          <w:rFonts w:eastAsiaTheme="minorHAnsi"/>
        </w:rPr>
        <w:t xml:space="preserve"> </w:t>
      </w:r>
      <w:r w:rsidR="001E3376">
        <w:rPr>
          <w:rFonts w:eastAsiaTheme="minorHAnsi"/>
        </w:rPr>
        <w:t xml:space="preserve">agency </w:t>
      </w:r>
      <w:r w:rsidR="00184E81">
        <w:rPr>
          <w:rFonts w:eastAsiaTheme="minorHAnsi"/>
        </w:rPr>
        <w:t>flights with 1</w:t>
      </w:r>
      <w:r w:rsidR="001E3376">
        <w:rPr>
          <w:rFonts w:eastAsiaTheme="minorHAnsi"/>
        </w:rPr>
        <w:t>72</w:t>
      </w:r>
      <w:r w:rsidR="00184E81">
        <w:rPr>
          <w:rFonts w:eastAsiaTheme="minorHAnsi"/>
        </w:rPr>
        <w:t xml:space="preserve"> flight hours</w:t>
      </w:r>
      <w:r w:rsidR="001E3376">
        <w:rPr>
          <w:rFonts w:eastAsiaTheme="minorHAnsi"/>
        </w:rPr>
        <w:t xml:space="preserve"> on 224 projects</w:t>
      </w:r>
      <w:r w:rsidR="00184E81">
        <w:rPr>
          <w:rFonts w:eastAsiaTheme="minorHAnsi"/>
        </w:rPr>
        <w:t>.  Uses include</w:t>
      </w:r>
      <w:r w:rsidR="00473EC0">
        <w:rPr>
          <w:rFonts w:eastAsiaTheme="minorHAnsi"/>
        </w:rPr>
        <w:t>d</w:t>
      </w:r>
      <w:r w:rsidR="004D11B8">
        <w:rPr>
          <w:rFonts w:eastAsiaTheme="minorHAnsi"/>
        </w:rPr>
        <w:t>: w</w:t>
      </w:r>
      <w:r w:rsidRPr="004D11B8">
        <w:rPr>
          <w:rFonts w:eastAsiaTheme="minorHAnsi"/>
        </w:rPr>
        <w:t>ildlif</w:t>
      </w:r>
      <w:r w:rsidR="004D11B8" w:rsidRPr="004D11B8">
        <w:rPr>
          <w:rFonts w:eastAsiaTheme="minorHAnsi"/>
        </w:rPr>
        <w:t>e habitat surveys</w:t>
      </w:r>
      <w:r w:rsidR="004D11B8">
        <w:rPr>
          <w:rFonts w:eastAsiaTheme="minorHAnsi"/>
        </w:rPr>
        <w:t>; r</w:t>
      </w:r>
      <w:r w:rsidRPr="004D11B8">
        <w:rPr>
          <w:rFonts w:eastAsiaTheme="minorHAnsi"/>
        </w:rPr>
        <w:t>ecreatio</w:t>
      </w:r>
      <w:r w:rsidR="004D11B8" w:rsidRPr="004D11B8">
        <w:rPr>
          <w:rFonts w:eastAsiaTheme="minorHAnsi"/>
        </w:rPr>
        <w:t>n site photos and video imagery</w:t>
      </w:r>
      <w:r w:rsidR="004D11B8">
        <w:rPr>
          <w:rFonts w:eastAsiaTheme="minorHAnsi"/>
        </w:rPr>
        <w:t>; a</w:t>
      </w:r>
      <w:r w:rsidRPr="004D11B8">
        <w:rPr>
          <w:rFonts w:eastAsiaTheme="minorHAnsi"/>
        </w:rPr>
        <w:t>rcheological paleontology surveys</w:t>
      </w:r>
      <w:r w:rsidR="004D11B8">
        <w:rPr>
          <w:rFonts w:eastAsiaTheme="minorHAnsi"/>
        </w:rPr>
        <w:t xml:space="preserve">; hydrologic analysis; </w:t>
      </w:r>
      <w:r w:rsidRPr="004D11B8">
        <w:rPr>
          <w:rFonts w:eastAsiaTheme="minorHAnsi"/>
        </w:rPr>
        <w:t>erosion assessments</w:t>
      </w:r>
      <w:r w:rsidR="004D11B8">
        <w:rPr>
          <w:rFonts w:eastAsiaTheme="minorHAnsi"/>
        </w:rPr>
        <w:t>;</w:t>
      </w:r>
      <w:r w:rsidRPr="004D11B8">
        <w:rPr>
          <w:rFonts w:eastAsiaTheme="minorHAnsi"/>
        </w:rPr>
        <w:t xml:space="preserve"> </w:t>
      </w:r>
      <w:r w:rsidR="004D11B8" w:rsidRPr="00C63A47">
        <w:rPr>
          <w:rFonts w:eastAsiaTheme="minorHAnsi"/>
        </w:rPr>
        <w:t>hazmat sp</w:t>
      </w:r>
      <w:r w:rsidR="004D11B8">
        <w:rPr>
          <w:rFonts w:eastAsiaTheme="minorHAnsi"/>
        </w:rPr>
        <w:t>ill and accident investigation documentation;</w:t>
      </w:r>
      <w:r w:rsidR="004D11B8" w:rsidRPr="004D11B8">
        <w:rPr>
          <w:rFonts w:eastAsiaTheme="minorHAnsi"/>
        </w:rPr>
        <w:t xml:space="preserve"> </w:t>
      </w:r>
      <w:r w:rsidR="00810910">
        <w:rPr>
          <w:rFonts w:eastAsiaTheme="minorHAnsi"/>
        </w:rPr>
        <w:t xml:space="preserve">USGS support for volcano research, </w:t>
      </w:r>
      <w:r w:rsidRPr="004D11B8">
        <w:rPr>
          <w:rFonts w:eastAsiaTheme="minorHAnsi"/>
        </w:rPr>
        <w:t>and other valuable mapping projects throughout the western U.S.</w:t>
      </w:r>
    </w:p>
    <w:p w:rsidR="00400997" w:rsidRPr="00400997" w:rsidRDefault="00400997" w:rsidP="007B0746">
      <w:pPr>
        <w:rPr>
          <w:rFonts w:eastAsiaTheme="minorHAnsi"/>
        </w:rPr>
      </w:pPr>
    </w:p>
    <w:p w:rsidR="001D1EB1" w:rsidRPr="00510920" w:rsidRDefault="001D1EB1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  <w:i/>
        </w:rPr>
      </w:pPr>
      <w:r w:rsidRPr="00510920">
        <w:rPr>
          <w:rFonts w:eastAsiaTheme="minorHAnsi"/>
        </w:rPr>
        <w:t xml:space="preserve">The BLM currently </w:t>
      </w:r>
      <w:r w:rsidR="00E87B57" w:rsidRPr="00510920">
        <w:rPr>
          <w:rFonts w:eastAsiaTheme="minorHAnsi"/>
        </w:rPr>
        <w:t xml:space="preserve">owns </w:t>
      </w:r>
      <w:r w:rsidR="000D104B" w:rsidRPr="00510920">
        <w:rPr>
          <w:rFonts w:eastAsiaTheme="minorHAnsi"/>
        </w:rPr>
        <w:t>172</w:t>
      </w:r>
      <w:r w:rsidRPr="00510920">
        <w:rPr>
          <w:rFonts w:eastAsiaTheme="minorHAnsi"/>
        </w:rPr>
        <w:t xml:space="preserve"> UAS systems for use in wildland fire operations and other natural resource programs </w:t>
      </w:r>
      <w:r w:rsidR="003A7F77" w:rsidRPr="00510920">
        <w:rPr>
          <w:rFonts w:eastAsiaTheme="minorHAnsi"/>
        </w:rPr>
        <w:t>with</w:t>
      </w:r>
      <w:r w:rsidRPr="00510920">
        <w:rPr>
          <w:rFonts w:eastAsiaTheme="minorHAnsi"/>
        </w:rPr>
        <w:t xml:space="preserve"> </w:t>
      </w:r>
      <w:r w:rsidR="00CF3DCD" w:rsidRPr="00510920">
        <w:rPr>
          <w:rFonts w:eastAsiaTheme="minorHAnsi"/>
        </w:rPr>
        <w:t>146</w:t>
      </w:r>
      <w:r w:rsidRPr="00510920">
        <w:rPr>
          <w:rFonts w:eastAsiaTheme="minorHAnsi"/>
        </w:rPr>
        <w:t xml:space="preserve"> </w:t>
      </w:r>
      <w:r w:rsidR="00CF3DCD" w:rsidRPr="00510920">
        <w:rPr>
          <w:rFonts w:eastAsiaTheme="minorHAnsi"/>
        </w:rPr>
        <w:t>qualified</w:t>
      </w:r>
      <w:r w:rsidR="00D04461" w:rsidRPr="00510920">
        <w:rPr>
          <w:rFonts w:eastAsiaTheme="minorHAnsi"/>
        </w:rPr>
        <w:t xml:space="preserve"> </w:t>
      </w:r>
      <w:r w:rsidR="000D104B" w:rsidRPr="00510920">
        <w:rPr>
          <w:rFonts w:eastAsiaTheme="minorHAnsi"/>
        </w:rPr>
        <w:t xml:space="preserve">BLM </w:t>
      </w:r>
      <w:r w:rsidR="00D04461" w:rsidRPr="00510920">
        <w:rPr>
          <w:rFonts w:eastAsiaTheme="minorHAnsi"/>
        </w:rPr>
        <w:t>UAS remote pilots</w:t>
      </w:r>
      <w:r w:rsidR="00EF4E32">
        <w:rPr>
          <w:rFonts w:eastAsiaTheme="minorHAnsi"/>
        </w:rPr>
        <w:t>.</w:t>
      </w:r>
      <w:r w:rsidR="002060D0" w:rsidRPr="00510920">
        <w:rPr>
          <w:rFonts w:eastAsiaTheme="minorHAnsi"/>
        </w:rPr>
        <w:t xml:space="preserve"> </w:t>
      </w:r>
    </w:p>
    <w:p w:rsidR="00510920" w:rsidRPr="00510920" w:rsidRDefault="00510920" w:rsidP="007B0746">
      <w:pPr>
        <w:rPr>
          <w:rFonts w:eastAsiaTheme="minorHAnsi"/>
        </w:rPr>
      </w:pPr>
    </w:p>
    <w:p w:rsidR="002060D0" w:rsidRDefault="00C63A47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 w:rsidRPr="00510920">
        <w:rPr>
          <w:rFonts w:eastAsiaTheme="minorHAnsi"/>
        </w:rPr>
        <w:t xml:space="preserve">The </w:t>
      </w:r>
      <w:r w:rsidR="001D1EB1" w:rsidRPr="00510920">
        <w:rPr>
          <w:rFonts w:eastAsiaTheme="minorHAnsi"/>
        </w:rPr>
        <w:t>BLM is utilizing the 3DR Solo quadcopter for the majority of its UAS operations</w:t>
      </w:r>
      <w:r w:rsidR="002060D0" w:rsidRPr="00510920">
        <w:rPr>
          <w:rFonts w:eastAsiaTheme="minorHAnsi"/>
        </w:rPr>
        <w:t xml:space="preserve"> with 165 systems owned by the BLM</w:t>
      </w:r>
      <w:r w:rsidR="001D1EB1" w:rsidRPr="00510920">
        <w:rPr>
          <w:rFonts w:eastAsiaTheme="minorHAnsi"/>
        </w:rPr>
        <w:t>.  This aircraft has proven to be safe to fly and is capable of supporting multiple sensor payloads.</w:t>
      </w:r>
      <w:r w:rsidRPr="00510920">
        <w:rPr>
          <w:rFonts w:eastAsiaTheme="minorHAnsi"/>
        </w:rPr>
        <w:t xml:space="preserve"> </w:t>
      </w:r>
      <w:r w:rsidR="00BC46DD" w:rsidRPr="00510920">
        <w:rPr>
          <w:rFonts w:eastAsiaTheme="minorHAnsi"/>
        </w:rPr>
        <w:t xml:space="preserve"> The BLM </w:t>
      </w:r>
      <w:r w:rsidR="002060D0" w:rsidRPr="00510920">
        <w:rPr>
          <w:rFonts w:eastAsiaTheme="minorHAnsi"/>
        </w:rPr>
        <w:t>owns six</w:t>
      </w:r>
      <w:r w:rsidR="00BC46DD" w:rsidRPr="00510920">
        <w:rPr>
          <w:rFonts w:eastAsiaTheme="minorHAnsi"/>
        </w:rPr>
        <w:t xml:space="preserve"> FireFLY6</w:t>
      </w:r>
      <w:r w:rsidRPr="00510920">
        <w:rPr>
          <w:rFonts w:eastAsiaTheme="minorHAnsi"/>
        </w:rPr>
        <w:t xml:space="preserve"> P</w:t>
      </w:r>
      <w:r w:rsidR="00BC46DD" w:rsidRPr="00510920">
        <w:rPr>
          <w:rFonts w:eastAsiaTheme="minorHAnsi"/>
        </w:rPr>
        <w:t>RO/S</w:t>
      </w:r>
      <w:r w:rsidRPr="00510920">
        <w:rPr>
          <w:rFonts w:eastAsiaTheme="minorHAnsi"/>
        </w:rPr>
        <w:t xml:space="preserve"> </w:t>
      </w:r>
      <w:r w:rsidR="002060D0" w:rsidRPr="00510920">
        <w:rPr>
          <w:rFonts w:eastAsiaTheme="minorHAnsi"/>
        </w:rPr>
        <w:t>that are being used in Wyoming, Montana an</w:t>
      </w:r>
      <w:r w:rsidR="00510920" w:rsidRPr="00510920">
        <w:rPr>
          <w:rFonts w:eastAsiaTheme="minorHAnsi"/>
        </w:rPr>
        <w:t xml:space="preserve">d the National Aviation Office.  </w:t>
      </w:r>
      <w:r w:rsidR="002060D0" w:rsidRPr="00510920">
        <w:rPr>
          <w:rFonts w:eastAsiaTheme="minorHAnsi"/>
        </w:rPr>
        <w:t xml:space="preserve"> </w:t>
      </w:r>
    </w:p>
    <w:p w:rsidR="00510920" w:rsidRPr="00510920" w:rsidRDefault="00510920" w:rsidP="007B0746">
      <w:pPr>
        <w:rPr>
          <w:rFonts w:eastAsiaTheme="minorHAnsi"/>
        </w:rPr>
      </w:pPr>
    </w:p>
    <w:p w:rsidR="002060D0" w:rsidRPr="00510920" w:rsidRDefault="002060D0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  <w:i/>
        </w:rPr>
      </w:pPr>
      <w:r w:rsidRPr="00510920">
        <w:rPr>
          <w:rFonts w:eastAsiaTheme="minorHAnsi"/>
        </w:rPr>
        <w:t xml:space="preserve">The BLM CWN contract includes one each of the following UAS systems: </w:t>
      </w:r>
      <w:proofErr w:type="spellStart"/>
      <w:r w:rsidRPr="00510920">
        <w:rPr>
          <w:rFonts w:eastAsiaTheme="minorHAnsi"/>
        </w:rPr>
        <w:t>Insitu</w:t>
      </w:r>
      <w:proofErr w:type="spellEnd"/>
      <w:r w:rsidRPr="00510920">
        <w:rPr>
          <w:rFonts w:eastAsiaTheme="minorHAnsi"/>
        </w:rPr>
        <w:t xml:space="preserve"> </w:t>
      </w:r>
      <w:proofErr w:type="spellStart"/>
      <w:r w:rsidRPr="00510920">
        <w:rPr>
          <w:rFonts w:eastAsiaTheme="minorHAnsi"/>
        </w:rPr>
        <w:t>ScanEagel</w:t>
      </w:r>
      <w:proofErr w:type="spellEnd"/>
      <w:r w:rsidRPr="00510920">
        <w:rPr>
          <w:rFonts w:eastAsiaTheme="minorHAnsi"/>
        </w:rPr>
        <w:t xml:space="preserve">, </w:t>
      </w:r>
      <w:r w:rsidR="00E87B57" w:rsidRPr="00510920">
        <w:rPr>
          <w:rFonts w:eastAsiaTheme="minorHAnsi"/>
        </w:rPr>
        <w:t xml:space="preserve">Bridger Aerospace/Silent Falcon, Precision Stalker, </w:t>
      </w:r>
      <w:r w:rsidR="00577D96">
        <w:rPr>
          <w:rFonts w:eastAsiaTheme="minorHAnsi"/>
        </w:rPr>
        <w:t xml:space="preserve">and </w:t>
      </w:r>
      <w:r w:rsidR="00E87B57" w:rsidRPr="00510920">
        <w:rPr>
          <w:rFonts w:eastAsiaTheme="minorHAnsi"/>
        </w:rPr>
        <w:t xml:space="preserve">Patherwasy2Solutions </w:t>
      </w:r>
      <w:proofErr w:type="spellStart"/>
      <w:r w:rsidR="00E87B57" w:rsidRPr="00510920">
        <w:rPr>
          <w:rFonts w:eastAsiaTheme="minorHAnsi"/>
        </w:rPr>
        <w:t>Bramor</w:t>
      </w:r>
      <w:proofErr w:type="spellEnd"/>
      <w:r w:rsidR="00510920" w:rsidRPr="00510920">
        <w:rPr>
          <w:rFonts w:eastAsiaTheme="minorHAnsi"/>
        </w:rPr>
        <w:t xml:space="preserve">. </w:t>
      </w:r>
      <w:r w:rsidR="00E87B57" w:rsidRPr="00510920">
        <w:rPr>
          <w:rFonts w:eastAsiaTheme="minorHAnsi"/>
        </w:rPr>
        <w:t xml:space="preserve"> </w:t>
      </w:r>
      <w:r w:rsidR="000D104B" w:rsidRPr="00510920">
        <w:rPr>
          <w:rFonts w:eastAsiaTheme="minorHAnsi"/>
        </w:rPr>
        <w:t>These systems were awarded the contract due to a combination of sensor capability and aircraft performance.</w:t>
      </w:r>
    </w:p>
    <w:p w:rsidR="00C40493" w:rsidRPr="00577D96" w:rsidRDefault="00C40493" w:rsidP="007B0746">
      <w:pPr>
        <w:pStyle w:val="ListParagraph"/>
        <w:ind w:left="360"/>
        <w:rPr>
          <w:rFonts w:eastAsiaTheme="minorHAnsi"/>
          <w:highlight w:val="yellow"/>
        </w:rPr>
      </w:pPr>
    </w:p>
    <w:p w:rsidR="00C40493" w:rsidRPr="00510920" w:rsidRDefault="008B0CFB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 w:rsidRPr="00510920">
        <w:rPr>
          <w:rFonts w:eastAsiaTheme="minorHAnsi"/>
        </w:rPr>
        <w:t xml:space="preserve">The BLM is exploring the use of new UAS aircraft </w:t>
      </w:r>
      <w:r w:rsidR="005872F9" w:rsidRPr="00510920">
        <w:rPr>
          <w:rFonts w:eastAsiaTheme="minorHAnsi"/>
        </w:rPr>
        <w:t>including</w:t>
      </w:r>
      <w:r w:rsidR="007620F3" w:rsidRPr="00510920">
        <w:rPr>
          <w:rFonts w:eastAsiaTheme="minorHAnsi"/>
        </w:rPr>
        <w:t xml:space="preserve"> the DJI M600 Private Edition, DJI Mavic Private Edition, Yuneec H520 (R&amp;D), Parrot Anafi, and the </w:t>
      </w:r>
      <w:proofErr w:type="spellStart"/>
      <w:r w:rsidR="007620F3" w:rsidRPr="00510920">
        <w:rPr>
          <w:rFonts w:eastAsiaTheme="minorHAnsi"/>
        </w:rPr>
        <w:t>Ignis</w:t>
      </w:r>
      <w:proofErr w:type="spellEnd"/>
      <w:r w:rsidR="007620F3" w:rsidRPr="00510920">
        <w:rPr>
          <w:rFonts w:eastAsiaTheme="minorHAnsi"/>
        </w:rPr>
        <w:t xml:space="preserve"> PSD.  The BLM will be assessing the performance of these aircraft to</w:t>
      </w:r>
      <w:r w:rsidR="00510920" w:rsidRPr="00510920">
        <w:rPr>
          <w:rFonts w:eastAsiaTheme="minorHAnsi"/>
        </w:rPr>
        <w:t xml:space="preserve"> further enhance the UAS program.</w:t>
      </w:r>
      <w:r w:rsidR="007620F3" w:rsidRPr="00510920">
        <w:rPr>
          <w:rFonts w:eastAsiaTheme="minorHAnsi"/>
        </w:rPr>
        <w:t xml:space="preserve"> </w:t>
      </w:r>
      <w:r w:rsidR="000D104B" w:rsidRPr="00510920">
        <w:rPr>
          <w:rFonts w:eastAsiaTheme="minorHAnsi"/>
        </w:rPr>
        <w:t xml:space="preserve">These systems are an evolutionary step up from the 3DR Solo and </w:t>
      </w:r>
      <w:r w:rsidR="00510920" w:rsidRPr="00510920">
        <w:rPr>
          <w:rFonts w:eastAsiaTheme="minorHAnsi"/>
        </w:rPr>
        <w:t>possess</w:t>
      </w:r>
      <w:r w:rsidR="000D104B" w:rsidRPr="00510920">
        <w:rPr>
          <w:rFonts w:eastAsiaTheme="minorHAnsi"/>
        </w:rPr>
        <w:t xml:space="preserve"> safety, flight and payload characteristics which meet DOI requirements for current and expected mission profiles.</w:t>
      </w:r>
    </w:p>
    <w:p w:rsidR="001D1EB1" w:rsidRPr="00510920" w:rsidRDefault="001D1EB1" w:rsidP="007B0746">
      <w:pPr>
        <w:contextualSpacing/>
        <w:rPr>
          <w:rFonts w:eastAsiaTheme="minorHAnsi"/>
        </w:rPr>
      </w:pPr>
    </w:p>
    <w:p w:rsidR="005C2D9C" w:rsidRDefault="00782AB6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 w:rsidRPr="00782AB6">
        <w:rPr>
          <w:rFonts w:eastAsiaTheme="minorHAnsi"/>
        </w:rPr>
        <w:t xml:space="preserve">Since the Federal Aviation Administration (FAA) issued less restrictive UAS regulations in 2016, which increased the frequency of civil UAS use on public lands with a reported 41 </w:t>
      </w:r>
      <w:r>
        <w:rPr>
          <w:rFonts w:eastAsiaTheme="minorHAnsi"/>
        </w:rPr>
        <w:t>“</w:t>
      </w:r>
      <w:r w:rsidRPr="00782AB6">
        <w:rPr>
          <w:rFonts w:eastAsiaTheme="minorHAnsi"/>
        </w:rPr>
        <w:t>drone</w:t>
      </w:r>
      <w:r>
        <w:rPr>
          <w:rFonts w:eastAsiaTheme="minorHAnsi"/>
        </w:rPr>
        <w:t>”</w:t>
      </w:r>
      <w:r w:rsidRPr="00782AB6">
        <w:rPr>
          <w:rFonts w:eastAsiaTheme="minorHAnsi"/>
        </w:rPr>
        <w:t xml:space="preserve"> incursions over wildfires that year, </w:t>
      </w:r>
      <w:r w:rsidR="001D1EB1" w:rsidRPr="00782AB6">
        <w:rPr>
          <w:rFonts w:eastAsiaTheme="minorHAnsi"/>
        </w:rPr>
        <w:t xml:space="preserve">BLM Fire and Aviation </w:t>
      </w:r>
      <w:r w:rsidR="00C42DD0" w:rsidRPr="00782AB6">
        <w:rPr>
          <w:rFonts w:eastAsiaTheme="minorHAnsi"/>
        </w:rPr>
        <w:t>continues to anticipate</w:t>
      </w:r>
      <w:r w:rsidR="001D1EB1" w:rsidRPr="00782AB6">
        <w:rPr>
          <w:rFonts w:eastAsiaTheme="minorHAnsi"/>
        </w:rPr>
        <w:t xml:space="preserve"> </w:t>
      </w:r>
      <w:r w:rsidR="00C42DD0" w:rsidRPr="00782AB6">
        <w:rPr>
          <w:rFonts w:eastAsiaTheme="minorHAnsi"/>
        </w:rPr>
        <w:t>and prepare</w:t>
      </w:r>
      <w:r w:rsidR="00D04461" w:rsidRPr="00782AB6">
        <w:rPr>
          <w:rFonts w:eastAsiaTheme="minorHAnsi"/>
        </w:rPr>
        <w:t xml:space="preserve"> to educate the public about</w:t>
      </w:r>
      <w:r w:rsidR="001D1EB1" w:rsidRPr="00782AB6">
        <w:rPr>
          <w:rFonts w:eastAsiaTheme="minorHAnsi"/>
        </w:rPr>
        <w:t xml:space="preserve"> wildland fire UAS incursions </w:t>
      </w:r>
      <w:r w:rsidR="00D04461" w:rsidRPr="00782AB6">
        <w:rPr>
          <w:rFonts w:eastAsiaTheme="minorHAnsi"/>
        </w:rPr>
        <w:t>and the issues associated with them</w:t>
      </w:r>
      <w:r w:rsidR="001D1EB1" w:rsidRPr="00782AB6">
        <w:rPr>
          <w:rFonts w:eastAsiaTheme="minorHAnsi"/>
        </w:rPr>
        <w:t xml:space="preserve">. </w:t>
      </w:r>
      <w:r w:rsidR="002A706F" w:rsidRPr="00782AB6">
        <w:rPr>
          <w:rFonts w:eastAsiaTheme="minorHAnsi"/>
        </w:rPr>
        <w:t xml:space="preserve"> </w:t>
      </w:r>
      <w:r w:rsidRPr="00782AB6">
        <w:rPr>
          <w:rFonts w:eastAsiaTheme="minorHAnsi"/>
        </w:rPr>
        <w:t xml:space="preserve">In 2018, there were </w:t>
      </w:r>
      <w:r w:rsidRPr="00815B16">
        <w:rPr>
          <w:rFonts w:eastAsiaTheme="minorHAnsi"/>
        </w:rPr>
        <w:t>2</w:t>
      </w:r>
      <w:r w:rsidR="00815B16" w:rsidRPr="00815B16">
        <w:rPr>
          <w:rFonts w:eastAsiaTheme="minorHAnsi"/>
        </w:rPr>
        <w:t>8</w:t>
      </w:r>
      <w:r w:rsidRPr="00815B16">
        <w:rPr>
          <w:rFonts w:eastAsiaTheme="minorHAnsi"/>
        </w:rPr>
        <w:t xml:space="preserve"> reported </w:t>
      </w:r>
      <w:r w:rsidRPr="00782AB6">
        <w:rPr>
          <w:rFonts w:eastAsiaTheme="minorHAnsi"/>
        </w:rPr>
        <w:t>“drone” incursions during wildfire operations</w:t>
      </w:r>
      <w:r w:rsidR="00815B16">
        <w:rPr>
          <w:rFonts w:eastAsiaTheme="minorHAnsi"/>
        </w:rPr>
        <w:t>.</w:t>
      </w:r>
    </w:p>
    <w:p w:rsidR="00782AB6" w:rsidRPr="00782AB6" w:rsidRDefault="00782AB6" w:rsidP="007B0746">
      <w:pPr>
        <w:rPr>
          <w:rFonts w:eastAsiaTheme="minorHAnsi"/>
        </w:rPr>
      </w:pPr>
    </w:p>
    <w:p w:rsidR="005C2D9C" w:rsidRDefault="005C2D9C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>
        <w:rPr>
          <w:rFonts w:eastAsiaTheme="minorHAnsi"/>
        </w:rPr>
        <w:t xml:space="preserve">In October 2018, the National Wildfire Coordinating Group (NWCG) published a position task book to </w:t>
      </w:r>
      <w:r w:rsidR="002060D0">
        <w:rPr>
          <w:rFonts w:eastAsiaTheme="minorHAnsi"/>
        </w:rPr>
        <w:t>c</w:t>
      </w:r>
      <w:r>
        <w:rPr>
          <w:rFonts w:eastAsiaTheme="minorHAnsi"/>
        </w:rPr>
        <w:t xml:space="preserve">over four UAS fire positons including UAS Remote Pilot (UASP), UAS Data Specialist (UASD), UAS Manager (UASM), and UAS Module Leader (UASL).  Support elements include a UAS Fire Operations Guide (PMS-515), UAS </w:t>
      </w:r>
      <w:r w:rsidR="00051971">
        <w:rPr>
          <w:rFonts w:eastAsiaTheme="minorHAnsi"/>
        </w:rPr>
        <w:t xml:space="preserve">Incident Operations </w:t>
      </w:r>
      <w:r>
        <w:rPr>
          <w:rFonts w:eastAsiaTheme="minorHAnsi"/>
        </w:rPr>
        <w:t xml:space="preserve">class (S-373), </w:t>
      </w:r>
      <w:r w:rsidR="00051971">
        <w:rPr>
          <w:rFonts w:eastAsiaTheme="minorHAnsi"/>
        </w:rPr>
        <w:t>UAS Incident Operations Refresher T</w:t>
      </w:r>
      <w:r>
        <w:rPr>
          <w:rFonts w:eastAsiaTheme="minorHAnsi"/>
        </w:rPr>
        <w:t>raining (RT-373) along with adding the positions to ROSS and IQCS.</w:t>
      </w:r>
    </w:p>
    <w:p w:rsidR="00051971" w:rsidRPr="009F3CD0" w:rsidRDefault="00051971" w:rsidP="007B0746">
      <w:pPr>
        <w:rPr>
          <w:rFonts w:eastAsiaTheme="minorHAnsi"/>
        </w:rPr>
      </w:pPr>
    </w:p>
    <w:p w:rsidR="00051971" w:rsidRDefault="00051971" w:rsidP="007B0746">
      <w:pPr>
        <w:pStyle w:val="ListParagraph"/>
        <w:numPr>
          <w:ilvl w:val="0"/>
          <w:numId w:val="3"/>
        </w:numPr>
        <w:ind w:left="360"/>
        <w:rPr>
          <w:rFonts w:eastAsiaTheme="minorHAnsi"/>
        </w:rPr>
      </w:pPr>
      <w:r>
        <w:rPr>
          <w:rFonts w:eastAsiaTheme="minorHAnsi"/>
        </w:rPr>
        <w:t>The UAS program will continue to carefully integrate into fire operations with an interagency focus.  The 2019 initiatives will focus on:</w:t>
      </w:r>
    </w:p>
    <w:p w:rsidR="00051971" w:rsidRPr="00051971" w:rsidRDefault="00051971" w:rsidP="007B0746">
      <w:pPr>
        <w:pStyle w:val="ListParagraph"/>
        <w:ind w:left="360"/>
        <w:rPr>
          <w:rFonts w:eastAsiaTheme="minorHAnsi"/>
        </w:rPr>
      </w:pPr>
    </w:p>
    <w:p w:rsidR="00051971" w:rsidRPr="00051971" w:rsidRDefault="00051971" w:rsidP="007B0746">
      <w:pPr>
        <w:numPr>
          <w:ilvl w:val="0"/>
          <w:numId w:val="8"/>
        </w:numPr>
        <w:ind w:left="1080"/>
        <w:rPr>
          <w:rFonts w:eastAsiaTheme="minorHAnsi"/>
        </w:rPr>
      </w:pPr>
      <w:r>
        <w:rPr>
          <w:rFonts w:eastAsiaTheme="minorHAnsi"/>
        </w:rPr>
        <w:t>B</w:t>
      </w:r>
      <w:r w:rsidRPr="00051971">
        <w:rPr>
          <w:rFonts w:eastAsiaTheme="minorHAnsi"/>
        </w:rPr>
        <w:t>udget and workforce solutions</w:t>
      </w:r>
    </w:p>
    <w:p w:rsidR="00051971" w:rsidRPr="00051971" w:rsidRDefault="00051971" w:rsidP="007B0746">
      <w:pPr>
        <w:numPr>
          <w:ilvl w:val="0"/>
          <w:numId w:val="8"/>
        </w:numPr>
        <w:ind w:left="1080"/>
        <w:rPr>
          <w:rFonts w:eastAsiaTheme="minorHAnsi"/>
        </w:rPr>
      </w:pPr>
      <w:r w:rsidRPr="00051971">
        <w:rPr>
          <w:rFonts w:eastAsiaTheme="minorHAnsi"/>
        </w:rPr>
        <w:t>Collaboration with USFS to build a Service First Fire UAS Program</w:t>
      </w:r>
    </w:p>
    <w:p w:rsidR="00051971" w:rsidRPr="00051971" w:rsidRDefault="00051971" w:rsidP="007B0746">
      <w:pPr>
        <w:numPr>
          <w:ilvl w:val="0"/>
          <w:numId w:val="8"/>
        </w:numPr>
        <w:ind w:left="1080"/>
        <w:rPr>
          <w:rFonts w:eastAsiaTheme="minorHAnsi"/>
        </w:rPr>
      </w:pPr>
      <w:r w:rsidRPr="00051971">
        <w:rPr>
          <w:rFonts w:eastAsiaTheme="minorHAnsi"/>
        </w:rPr>
        <w:t>Extended Visual Line of Sight (EVLOS)</w:t>
      </w:r>
    </w:p>
    <w:p w:rsidR="00051971" w:rsidRPr="00051971" w:rsidRDefault="00051971" w:rsidP="007B0746">
      <w:pPr>
        <w:numPr>
          <w:ilvl w:val="0"/>
          <w:numId w:val="8"/>
        </w:numPr>
        <w:ind w:left="1080"/>
        <w:rPr>
          <w:rFonts w:eastAsiaTheme="minorHAnsi"/>
        </w:rPr>
      </w:pPr>
      <w:r w:rsidRPr="00051971">
        <w:rPr>
          <w:rFonts w:eastAsiaTheme="minorHAnsi"/>
        </w:rPr>
        <w:t>Research and development for UAS platforms, sensors, and applications</w:t>
      </w:r>
    </w:p>
    <w:p w:rsidR="00051971" w:rsidRPr="00051971" w:rsidRDefault="00051971" w:rsidP="007B0746">
      <w:pPr>
        <w:numPr>
          <w:ilvl w:val="1"/>
          <w:numId w:val="9"/>
        </w:numPr>
        <w:ind w:left="1800"/>
        <w:rPr>
          <w:rFonts w:eastAsiaTheme="minorHAnsi"/>
        </w:rPr>
      </w:pPr>
      <w:r w:rsidRPr="00051971">
        <w:rPr>
          <w:rFonts w:eastAsiaTheme="minorHAnsi"/>
        </w:rPr>
        <w:t>Wildlife counts (horses/sage grouse)</w:t>
      </w:r>
    </w:p>
    <w:p w:rsidR="00051971" w:rsidRPr="00051971" w:rsidRDefault="00051971" w:rsidP="007B0746">
      <w:pPr>
        <w:numPr>
          <w:ilvl w:val="1"/>
          <w:numId w:val="9"/>
        </w:numPr>
        <w:ind w:left="1800"/>
        <w:rPr>
          <w:rFonts w:eastAsiaTheme="minorHAnsi"/>
        </w:rPr>
      </w:pPr>
      <w:r w:rsidRPr="00051971">
        <w:rPr>
          <w:rFonts w:eastAsiaTheme="minorHAnsi"/>
        </w:rPr>
        <w:t>PSD (aerial ignition) Operations – Fire and fuels management</w:t>
      </w:r>
    </w:p>
    <w:p w:rsidR="00051971" w:rsidRPr="00051971" w:rsidRDefault="00051971" w:rsidP="007B0746">
      <w:pPr>
        <w:numPr>
          <w:ilvl w:val="1"/>
          <w:numId w:val="9"/>
        </w:numPr>
        <w:ind w:left="1800"/>
        <w:rPr>
          <w:rFonts w:eastAsiaTheme="minorHAnsi"/>
        </w:rPr>
      </w:pPr>
      <w:r w:rsidRPr="00051971">
        <w:rPr>
          <w:rFonts w:eastAsiaTheme="minorHAnsi"/>
        </w:rPr>
        <w:lastRenderedPageBreak/>
        <w:t>Mesh networks to support incident information sharing</w:t>
      </w:r>
    </w:p>
    <w:p w:rsidR="00051971" w:rsidRPr="00051971" w:rsidRDefault="00051971" w:rsidP="007B0746">
      <w:pPr>
        <w:numPr>
          <w:ilvl w:val="1"/>
          <w:numId w:val="9"/>
        </w:numPr>
        <w:ind w:left="1800"/>
        <w:rPr>
          <w:rFonts w:eastAsiaTheme="minorHAnsi"/>
        </w:rPr>
      </w:pPr>
      <w:r w:rsidRPr="00051971">
        <w:rPr>
          <w:rFonts w:eastAsiaTheme="minorHAnsi"/>
        </w:rPr>
        <w:t>Integration of data into existing systems</w:t>
      </w:r>
    </w:p>
    <w:p w:rsidR="00051971" w:rsidRPr="00051971" w:rsidRDefault="00051971" w:rsidP="007B0746">
      <w:pPr>
        <w:numPr>
          <w:ilvl w:val="0"/>
          <w:numId w:val="8"/>
        </w:numPr>
        <w:ind w:left="1080"/>
        <w:rPr>
          <w:rFonts w:eastAsiaTheme="minorHAnsi"/>
        </w:rPr>
      </w:pPr>
      <w:r w:rsidRPr="00051971">
        <w:rPr>
          <w:rFonts w:eastAsiaTheme="minorHAnsi"/>
        </w:rPr>
        <w:t>Partnering with federal emergency management agencies</w:t>
      </w:r>
    </w:p>
    <w:p w:rsidR="007C76B0" w:rsidRDefault="00051971" w:rsidP="007B0746">
      <w:pPr>
        <w:numPr>
          <w:ilvl w:val="0"/>
          <w:numId w:val="8"/>
        </w:numPr>
        <w:ind w:left="1080"/>
        <w:rPr>
          <w:rFonts w:eastAsiaTheme="minorHAnsi"/>
        </w:rPr>
      </w:pPr>
      <w:r w:rsidRPr="00051971">
        <w:rPr>
          <w:rFonts w:eastAsiaTheme="minorHAnsi"/>
        </w:rPr>
        <w:t>Exploring exclusive use contract options</w:t>
      </w:r>
    </w:p>
    <w:p w:rsidR="00764D1A" w:rsidRDefault="00764D1A" w:rsidP="007B0746">
      <w:pPr>
        <w:rPr>
          <w:rFonts w:eastAsiaTheme="minorHAnsi"/>
        </w:rPr>
      </w:pPr>
    </w:p>
    <w:p w:rsidR="007B0746" w:rsidRPr="009F3CD0" w:rsidRDefault="007B0746" w:rsidP="007B0746">
      <w:pPr>
        <w:pStyle w:val="Default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4C0122">
        <w:rPr>
          <w:rFonts w:ascii="Times New Roman" w:hAnsi="Times New Roman" w:cs="Times New Roman"/>
        </w:rPr>
        <w:t xml:space="preserve">The BLM </w:t>
      </w:r>
      <w:r>
        <w:rPr>
          <w:rFonts w:ascii="Times New Roman" w:hAnsi="Times New Roman" w:cs="Times New Roman"/>
        </w:rPr>
        <w:t>UAS</w:t>
      </w:r>
      <w:r w:rsidRPr="004C0122">
        <w:rPr>
          <w:rFonts w:ascii="Times New Roman" w:hAnsi="Times New Roman" w:cs="Times New Roman"/>
        </w:rPr>
        <w:t xml:space="preserve"> program </w:t>
      </w:r>
      <w:r>
        <w:rPr>
          <w:rFonts w:ascii="Times New Roman" w:hAnsi="Times New Roman" w:cs="Times New Roman"/>
        </w:rPr>
        <w:t>aligns</w:t>
      </w:r>
      <w:r w:rsidRPr="004C0122">
        <w:rPr>
          <w:rFonts w:ascii="Times New Roman" w:hAnsi="Times New Roman" w:cs="Times New Roman"/>
        </w:rPr>
        <w:t xml:space="preserve"> with the requirements stated in the recently signed </w:t>
      </w:r>
      <w:r>
        <w:rPr>
          <w:rFonts w:ascii="Times New Roman" w:hAnsi="Times New Roman" w:cs="Times New Roman"/>
        </w:rPr>
        <w:t xml:space="preserve">into law S. 47 </w:t>
      </w:r>
      <w:r w:rsidRPr="004C0122">
        <w:rPr>
          <w:rFonts w:ascii="Times New Roman" w:hAnsi="Times New Roman" w:cs="Times New Roman"/>
        </w:rPr>
        <w:t xml:space="preserve">John D. Dingell Jr. Conservation, Management, and Recreation Act (formerly known as the Natural Resources Management Act) for wildfire technology modernization.  Bill S. 47 </w:t>
      </w:r>
      <w:r>
        <w:rPr>
          <w:rFonts w:ascii="Times New Roman" w:hAnsi="Times New Roman" w:cs="Times New Roman"/>
        </w:rPr>
        <w:t>Section 1114</w:t>
      </w:r>
      <w:r w:rsidRPr="004C01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purpose is to “promote the use of the best available technology to enhance the effective and cost-efficient response to wildfires” and specifically </w:t>
      </w:r>
      <w:r w:rsidRPr="004C0122">
        <w:rPr>
          <w:rFonts w:ascii="Times New Roman" w:hAnsi="Times New Roman" w:cs="Times New Roman"/>
        </w:rPr>
        <w:t xml:space="preserve">discusses </w:t>
      </w:r>
      <w:r>
        <w:rPr>
          <w:rFonts w:ascii="Times New Roman" w:hAnsi="Times New Roman" w:cs="Times New Roman"/>
        </w:rPr>
        <w:t>expanding the use of unmanned aircraft systems on wildfires</w:t>
      </w:r>
      <w:r w:rsidRPr="004C0122">
        <w:rPr>
          <w:rFonts w:ascii="Times New Roman" w:hAnsi="Times New Roman" w:cs="Times New Roman"/>
        </w:rPr>
        <w:t xml:space="preserve">.  </w:t>
      </w:r>
    </w:p>
    <w:p w:rsidR="007B0746" w:rsidRDefault="007B0746" w:rsidP="007B0746">
      <w:pPr>
        <w:pStyle w:val="ListParagraph"/>
        <w:ind w:left="360"/>
        <w:rPr>
          <w:rFonts w:eastAsiaTheme="minorHAnsi"/>
        </w:rPr>
      </w:pPr>
    </w:p>
    <w:p w:rsidR="00146DD3" w:rsidRPr="00400997" w:rsidRDefault="00146DD3" w:rsidP="007B0746">
      <w:pPr>
        <w:pStyle w:val="ListParagraph"/>
        <w:numPr>
          <w:ilvl w:val="0"/>
          <w:numId w:val="2"/>
        </w:numPr>
        <w:ind w:left="360"/>
        <w:rPr>
          <w:rFonts w:eastAsiaTheme="minorHAnsi"/>
        </w:rPr>
      </w:pPr>
      <w:r>
        <w:rPr>
          <w:rFonts w:eastAsiaTheme="minorHAnsi"/>
        </w:rPr>
        <w:t xml:space="preserve">The BLM </w:t>
      </w:r>
      <w:r w:rsidRPr="00F048CE">
        <w:rPr>
          <w:rFonts w:eastAsiaTheme="minorHAnsi"/>
        </w:rPr>
        <w:t xml:space="preserve">UAS program </w:t>
      </w:r>
      <w:r>
        <w:rPr>
          <w:rFonts w:eastAsiaTheme="minorHAnsi"/>
        </w:rPr>
        <w:t>was developed</w:t>
      </w:r>
      <w:r w:rsidRPr="00F048CE">
        <w:rPr>
          <w:rFonts w:eastAsiaTheme="minorHAnsi"/>
        </w:rPr>
        <w:t xml:space="preserve"> </w:t>
      </w:r>
      <w:r>
        <w:rPr>
          <w:rFonts w:eastAsiaTheme="minorHAnsi"/>
        </w:rPr>
        <w:t>in 2015</w:t>
      </w:r>
      <w:r w:rsidRPr="00F048CE">
        <w:rPr>
          <w:rFonts w:eastAsiaTheme="minorHAnsi"/>
        </w:rPr>
        <w:t xml:space="preserve"> to support resource and incident management initiatives.  </w:t>
      </w:r>
      <w:r w:rsidRPr="00C65E12">
        <w:rPr>
          <w:rFonts w:eastAsiaTheme="minorHAnsi"/>
        </w:rPr>
        <w:t xml:space="preserve">BLM UAS operations </w:t>
      </w:r>
      <w:r>
        <w:rPr>
          <w:rFonts w:eastAsiaTheme="minorHAnsi"/>
        </w:rPr>
        <w:t>are</w:t>
      </w:r>
      <w:r w:rsidRPr="00C65E12">
        <w:rPr>
          <w:rFonts w:eastAsiaTheme="minorHAnsi"/>
        </w:rPr>
        <w:t xml:space="preserve"> conducted in accordance with the FAA Small Unmanned Aircraft Rule (14 CFR, Part 107) and DOI OPM-11. UAS operations on incidents </w:t>
      </w:r>
      <w:r>
        <w:rPr>
          <w:rFonts w:eastAsiaTheme="minorHAnsi"/>
        </w:rPr>
        <w:t>ar</w:t>
      </w:r>
      <w:r w:rsidRPr="00C65E12">
        <w:rPr>
          <w:rFonts w:eastAsiaTheme="minorHAnsi"/>
        </w:rPr>
        <w:t xml:space="preserve">e conducted in accordance with the </w:t>
      </w:r>
      <w:r w:rsidRPr="00510920">
        <w:rPr>
          <w:rFonts w:eastAsiaTheme="minorHAnsi"/>
          <w:i/>
        </w:rPr>
        <w:t>Interagency Unmanned Aircraft Systems Guid</w:t>
      </w:r>
      <w:r>
        <w:rPr>
          <w:rFonts w:eastAsiaTheme="minorHAnsi"/>
          <w:i/>
        </w:rPr>
        <w:t>e (PMS 515).</w:t>
      </w:r>
    </w:p>
    <w:p w:rsidR="00146DD3" w:rsidRPr="00C65E12" w:rsidRDefault="00146DD3" w:rsidP="00146DD3">
      <w:pPr>
        <w:pStyle w:val="ListParagraph"/>
        <w:rPr>
          <w:rFonts w:eastAsiaTheme="minorHAnsi"/>
        </w:rPr>
      </w:pPr>
    </w:p>
    <w:p w:rsidR="00764D1A" w:rsidRPr="00764D1A" w:rsidRDefault="00764D1A" w:rsidP="00764D1A">
      <w:pPr>
        <w:rPr>
          <w:rFonts w:eastAsiaTheme="minorHAnsi"/>
        </w:rPr>
      </w:pPr>
    </w:p>
    <w:sectPr w:rsidR="00764D1A" w:rsidRPr="00764D1A" w:rsidSect="0051092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A2B"/>
    <w:multiLevelType w:val="hybridMultilevel"/>
    <w:tmpl w:val="E3E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865"/>
    <w:multiLevelType w:val="hybridMultilevel"/>
    <w:tmpl w:val="C3645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255E"/>
    <w:multiLevelType w:val="hybridMultilevel"/>
    <w:tmpl w:val="0E7E34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51062"/>
    <w:multiLevelType w:val="hybridMultilevel"/>
    <w:tmpl w:val="570C02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B112E"/>
    <w:multiLevelType w:val="hybridMultilevel"/>
    <w:tmpl w:val="C81E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23847"/>
    <w:multiLevelType w:val="hybridMultilevel"/>
    <w:tmpl w:val="62A0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65F3A"/>
    <w:multiLevelType w:val="hybridMultilevel"/>
    <w:tmpl w:val="67AEF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14648B"/>
    <w:multiLevelType w:val="hybridMultilevel"/>
    <w:tmpl w:val="FD9E25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950AE7"/>
    <w:multiLevelType w:val="hybridMultilevel"/>
    <w:tmpl w:val="24F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08A4"/>
    <w:multiLevelType w:val="hybridMultilevel"/>
    <w:tmpl w:val="ADB0D5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9B2F47"/>
    <w:multiLevelType w:val="multilevel"/>
    <w:tmpl w:val="E7A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C1"/>
    <w:rsid w:val="00051971"/>
    <w:rsid w:val="000D104B"/>
    <w:rsid w:val="00112CF3"/>
    <w:rsid w:val="001457D8"/>
    <w:rsid w:val="00146DD3"/>
    <w:rsid w:val="001548AA"/>
    <w:rsid w:val="00184E81"/>
    <w:rsid w:val="001C4DA6"/>
    <w:rsid w:val="001D1EB1"/>
    <w:rsid w:val="001D38C8"/>
    <w:rsid w:val="001E3376"/>
    <w:rsid w:val="002060D0"/>
    <w:rsid w:val="00297A8D"/>
    <w:rsid w:val="002A706F"/>
    <w:rsid w:val="0030708C"/>
    <w:rsid w:val="00326133"/>
    <w:rsid w:val="00356B02"/>
    <w:rsid w:val="003A7DB7"/>
    <w:rsid w:val="003A7F77"/>
    <w:rsid w:val="003B78A0"/>
    <w:rsid w:val="003C6AC8"/>
    <w:rsid w:val="00400997"/>
    <w:rsid w:val="00426818"/>
    <w:rsid w:val="00435636"/>
    <w:rsid w:val="00450151"/>
    <w:rsid w:val="00473EC0"/>
    <w:rsid w:val="00485CF8"/>
    <w:rsid w:val="004C0122"/>
    <w:rsid w:val="004C5DB4"/>
    <w:rsid w:val="004D11B8"/>
    <w:rsid w:val="00510920"/>
    <w:rsid w:val="00522993"/>
    <w:rsid w:val="005327D3"/>
    <w:rsid w:val="00554573"/>
    <w:rsid w:val="00573F3F"/>
    <w:rsid w:val="00577D96"/>
    <w:rsid w:val="005872F9"/>
    <w:rsid w:val="005C2D9C"/>
    <w:rsid w:val="005C4A09"/>
    <w:rsid w:val="00616DD5"/>
    <w:rsid w:val="00622EC5"/>
    <w:rsid w:val="0063671C"/>
    <w:rsid w:val="00641C9F"/>
    <w:rsid w:val="00663B49"/>
    <w:rsid w:val="00726928"/>
    <w:rsid w:val="00744BF9"/>
    <w:rsid w:val="007620F3"/>
    <w:rsid w:val="00764D1A"/>
    <w:rsid w:val="00782AB6"/>
    <w:rsid w:val="007B0746"/>
    <w:rsid w:val="007B24C2"/>
    <w:rsid w:val="007F2809"/>
    <w:rsid w:val="00810812"/>
    <w:rsid w:val="00810910"/>
    <w:rsid w:val="00815B16"/>
    <w:rsid w:val="00824428"/>
    <w:rsid w:val="008800BD"/>
    <w:rsid w:val="008A32E8"/>
    <w:rsid w:val="008B0CFB"/>
    <w:rsid w:val="009C0F2E"/>
    <w:rsid w:val="009F3CD0"/>
    <w:rsid w:val="00A4709E"/>
    <w:rsid w:val="00AF7C59"/>
    <w:rsid w:val="00B36431"/>
    <w:rsid w:val="00B43891"/>
    <w:rsid w:val="00B504A5"/>
    <w:rsid w:val="00B50B49"/>
    <w:rsid w:val="00B90D5F"/>
    <w:rsid w:val="00BC46DD"/>
    <w:rsid w:val="00C2735A"/>
    <w:rsid w:val="00C40493"/>
    <w:rsid w:val="00C411F1"/>
    <w:rsid w:val="00C42DD0"/>
    <w:rsid w:val="00C50B08"/>
    <w:rsid w:val="00C63A47"/>
    <w:rsid w:val="00C65E12"/>
    <w:rsid w:val="00C6738C"/>
    <w:rsid w:val="00CF3DCD"/>
    <w:rsid w:val="00D04461"/>
    <w:rsid w:val="00DC3664"/>
    <w:rsid w:val="00E87B57"/>
    <w:rsid w:val="00EF4E32"/>
    <w:rsid w:val="00F048CE"/>
    <w:rsid w:val="00FC19DB"/>
    <w:rsid w:val="00FD05C1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5205B-0CA0-41A3-8C70-B6D13F4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D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C01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Gardetto, Jessica D</dc:creator>
  <cp:lastModifiedBy>Ascherfeld, Sheri L</cp:lastModifiedBy>
  <cp:revision>2</cp:revision>
  <dcterms:created xsi:type="dcterms:W3CDTF">2019-05-13T19:24:00Z</dcterms:created>
  <dcterms:modified xsi:type="dcterms:W3CDTF">2019-05-13T19:24:00Z</dcterms:modified>
</cp:coreProperties>
</file>